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Raquel Garbayo Berdonces andreak aurkezturiko mozioa, zeinaren bidez Nafarroako Gobernua premiatzen baita oro har kirolari eta bereziki oinarriko kirolari laguntzeko neurri zehatzak har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Raquel Garbayo Berdonces andreak, Legebiltzarreko Erregelamenduan xedatuaren babesean, honako mozio hau aurkezten du, Osoko Bilkuran eztabaidatzeko:</w:t>
      </w:r>
    </w:p>
    <w:p>
      <w:pPr>
        <w:pStyle w:val="0"/>
        <w:suppressAutoHyphens w:val="false"/>
        <w:rPr>
          <w:rStyle w:val="1"/>
        </w:rPr>
      </w:pPr>
      <w:r>
        <w:rPr>
          <w:rStyle w:val="1"/>
        </w:rPr>
        <w:t xml:space="preserve">COVID-19aren pandemiaren hedapena geldiaraztearren hartu behar izan diren konfinamendu-neurriek, martxoaren 14an deklaratutako gaur egungo alarma-egoeraren esparruan hartuak, eragin nabarmena izan dute gure Komunitateko kirolaren sektorean.</w:t>
      </w:r>
    </w:p>
    <w:p>
      <w:pPr>
        <w:pStyle w:val="0"/>
        <w:suppressAutoHyphens w:val="false"/>
        <w:rPr>
          <w:rStyle w:val="1"/>
        </w:rPr>
      </w:pPr>
      <w:r>
        <w:rPr>
          <w:rStyle w:val="1"/>
        </w:rPr>
        <w:t xml:space="preserve">Krisi honek bizitzari buruzko ikusmolde berri bat ekarri digu, are besteekin erlazionatzeko dugun modua aldarazi ere, baina ezin aldatu izan duena da gure nortasun jatorki lehiakorra eta solidarioa, eta kirolak ekartzen dituen beste balio batzuk ere, porrota ulertzen eta hari gailentzen laguntzen digutenak, egoera hau gainditzeko, egiten ari garen bezala.</w:t>
      </w:r>
    </w:p>
    <w:p>
      <w:pPr>
        <w:pStyle w:val="0"/>
        <w:suppressAutoHyphens w:val="false"/>
        <w:rPr>
          <w:rStyle w:val="1"/>
        </w:rPr>
      </w:pPr>
      <w:r>
        <w:rPr>
          <w:rStyle w:val="1"/>
        </w:rPr>
        <w:t xml:space="preserve">Gainera, kirola egiteak eragin positiboa dauka gizartean, ez baita norgehiagokara soilik mugatzen. Egiaztaturiko gauza da bere egunerokotasunean kirol-errutina bat duenak bizi-kalitate hobea duela ohitura sedentarioagoak dituztenen aldean.</w:t>
      </w:r>
    </w:p>
    <w:p>
      <w:pPr>
        <w:pStyle w:val="0"/>
        <w:suppressAutoHyphens w:val="false"/>
        <w:rPr>
          <w:rStyle w:val="1"/>
        </w:rPr>
      </w:pPr>
      <w:r>
        <w:rPr>
          <w:rStyle w:val="1"/>
        </w:rPr>
        <w:t xml:space="preserve">Kirola dugu Ongizatearen Estatuaren laugarren zutabea, eta azken hilabeteotan ikusi ahal izan dugu aliatu bat izan zaigula egungo krisia eramangarriago egiteko.</w:t>
      </w:r>
    </w:p>
    <w:p>
      <w:pPr>
        <w:pStyle w:val="0"/>
        <w:suppressAutoHyphens w:val="false"/>
        <w:rPr>
          <w:rStyle w:val="1"/>
        </w:rPr>
      </w:pPr>
      <w:r>
        <w:rPr>
          <w:rStyle w:val="1"/>
        </w:rPr>
        <w:t xml:space="preserve">Kirol-eragile profesional eta ez-profesionalei eskutik helduta behar dugu lan egin, lan-taldean eta zentzutasunez konpontzearren COVID-19aren krisitik eratorritako problemak.</w:t>
      </w:r>
    </w:p>
    <w:p>
      <w:pPr>
        <w:pStyle w:val="0"/>
        <w:suppressAutoHyphens w:val="false"/>
        <w:rPr>
          <w:rStyle w:val="1"/>
        </w:rPr>
      </w:pPr>
      <w:r>
        <w:rPr>
          <w:rStyle w:val="1"/>
        </w:rPr>
        <w:t xml:space="preserve">Horregatik guztiagatik, Navarra Suma talde parlamentarioak ondoko erabaki proposamena aurkezten du, eztabaidatu eta bozka dadin:</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Oro har kirolari eta bereziki oinarriko kirolari laguntzeko neurri zehatzak har ditzan.</w:t>
      </w:r>
    </w:p>
    <w:p>
      <w:pPr>
        <w:pStyle w:val="0"/>
        <w:suppressAutoHyphens w:val="false"/>
        <w:rPr>
          <w:rStyle w:val="1"/>
        </w:rPr>
      </w:pPr>
      <w:r>
        <w:rPr>
          <w:rStyle w:val="1"/>
        </w:rPr>
        <w:t xml:space="preserve">2. Luza dezan dirulaguntzetarako aurkezteko epea eta jada jasotakoak justifikatzerakoan betekizunak berrikustekoa, pandemiaren ondoriozko geldialdi behartuaren ondoren.</w:t>
      </w:r>
    </w:p>
    <w:p>
      <w:pPr>
        <w:pStyle w:val="0"/>
        <w:suppressAutoHyphens w:val="false"/>
        <w:rPr>
          <w:rStyle w:val="1"/>
        </w:rPr>
      </w:pPr>
      <w:r>
        <w:rPr>
          <w:rStyle w:val="1"/>
        </w:rPr>
        <w:t xml:space="preserve">3. Sozietateen gaineko zerga aurkezteko salbuespenak ezar ditzan 100.000 euro baino gutxiagoko diru-sarrerak izandako irabazi asmorik gabeko entitateentzat.</w:t>
      </w:r>
    </w:p>
    <w:p>
      <w:pPr>
        <w:pStyle w:val="0"/>
        <w:suppressAutoHyphens w:val="false"/>
        <w:rPr>
          <w:rStyle w:val="1"/>
        </w:rPr>
      </w:pPr>
      <w:r>
        <w:rPr>
          <w:rStyle w:val="1"/>
        </w:rPr>
        <w:t xml:space="preserve">4. Pertsona fisikoen errentaren gaineko zergan kenkariak ezar ditzan, zenbateko gisa izanen dutenak kirol-instalazio publiko nahiz pribatuei ordainduriko kuotena, bai eta federazio-lizentzia lortzeko ordaindutako zenbatekoa, eta boluntario gisako eginkizunak egiten dituzten pertsonentzat, izaera hori duten ekitaldietan.</w:t>
      </w:r>
    </w:p>
    <w:p>
      <w:pPr>
        <w:pStyle w:val="0"/>
        <w:suppressAutoHyphens w:val="false"/>
        <w:rPr>
          <w:rStyle w:val="1"/>
        </w:rPr>
      </w:pPr>
      <w:r>
        <w:rPr>
          <w:rStyle w:val="1"/>
        </w:rPr>
        <w:t xml:space="preserve">5. Kirol-esparruko prestakuntza-kontratua abiaraz dezan, 159/2012 Errege Dekretuko berariazko araubide gisa, federazioen berariazko aitorpenarekin.</w:t>
      </w:r>
    </w:p>
    <w:p>
      <w:pPr>
        <w:pStyle w:val="0"/>
        <w:suppressAutoHyphens w:val="false"/>
        <w:rPr>
          <w:rStyle w:val="1"/>
        </w:rPr>
      </w:pPr>
      <w:r>
        <w:rPr>
          <w:rStyle w:val="1"/>
        </w:rPr>
        <w:t xml:space="preserve">Iruñean, 2020ko maiatzaren 28an</w:t>
      </w:r>
    </w:p>
    <w:p>
      <w:pPr>
        <w:pStyle w:val="0"/>
        <w:suppressAutoHyphens w:val="false"/>
        <w:rPr>
          <w:rStyle w:val="1"/>
        </w:rPr>
      </w:pPr>
      <w:r>
        <w:rPr>
          <w:rStyle w:val="1"/>
        </w:rPr>
        <w:t xml:space="preserve">Foru parlamentaria: Raquel Garbayo Berdonces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