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Bonilla Zafra jaunak aurkeztutako galdera, konfinamendu-aldiaren ondoren 0tik 3 urtera bitarteko haur eskolak irekitzeari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ekainaren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Alberto Bonilla Zafra jaunak, Legebiltzarreko Erregelamenduko 190., 191. eta 192. artikuluetan ezarritakoaren babesean, honako galdera hau aurkezten du, Nafarroako Gobernuko lehendakariak Osoko Bilkuran ahoz erantzun dezan:</w:t>
      </w:r>
    </w:p>
    <w:p>
      <w:pPr>
        <w:pStyle w:val="0"/>
        <w:suppressAutoHyphens w:val="false"/>
        <w:rPr>
          <w:rStyle w:val="1"/>
        </w:rPr>
      </w:pPr>
      <w:r>
        <w:rPr>
          <w:rStyle w:val="1"/>
        </w:rPr>
        <w:t xml:space="preserve">Zure Gobernuak uko egin dio 0tik 3 urtera bitarteko haur eskola pribatuak irekitzea ahalbidetzeko inolako neurririk hartzeari, nahiz eta horrek ahalbidetuko lukeen milaka familiaren kontziliazioa, beren lanetara itzuli behar izan dutenak alarma egoerak ezarritako konfinamenduaren ostean lan-jarduera berriz abiarazi denean. Zergatik?</w:t>
      </w:r>
    </w:p>
    <w:p>
      <w:pPr>
        <w:pStyle w:val="0"/>
        <w:suppressAutoHyphens w:val="false"/>
        <w:rPr>
          <w:rStyle w:val="1"/>
        </w:rPr>
      </w:pPr>
      <w:r>
        <w:rPr>
          <w:rStyle w:val="1"/>
        </w:rPr>
        <w:t xml:space="preserve">Iruñean, 2020ko ekainaren 4an</w:t>
      </w:r>
    </w:p>
    <w:p>
      <w:pPr>
        <w:pStyle w:val="0"/>
        <w:suppressAutoHyphens w:val="false"/>
        <w:rPr>
          <w:rStyle w:val="1"/>
        </w:rPr>
      </w:pPr>
      <w:r>
        <w:rPr>
          <w:rStyle w:val="1"/>
        </w:rPr>
        <w:t xml:space="preserve">Foru parlamentaria: Alberto Bonilla Zafra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