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8an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José Javier Esparza Abaurrea jaunak aurkeztutako gaurkotasun handiko galdera, jakiteko ea zer irizpide darabilen Nafarroako Gobernuak autonomia erkidegoentzat 16.000 milioi euroko funtsen esleipenari dagokionez.</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José Javier Esparza Abaurrea jaunak, Legebiltzarreko Erregelamenduan ezarritakoaren babesean, gaurkotasun handiko honako galdera hau aurkezten du, Nafarroako Gobernuko lehendakariak hurrengo Osoko Bilkuran ahoz erantzun dezan:</w:t>
      </w:r>
    </w:p>
    <w:p>
      <w:pPr>
        <w:pStyle w:val="0"/>
        <w:suppressAutoHyphens w:val="false"/>
        <w:rPr>
          <w:rStyle w:val="1"/>
        </w:rPr>
      </w:pPr>
      <w:r>
        <w:rPr>
          <w:rStyle w:val="1"/>
        </w:rPr>
        <w:t xml:space="preserve">Nafarroako Gobernuak zer irizpide darabil autonomia erkidegoentzat 16.000 milioi euroko funtsen esleipenari dagokionez?</w:t>
      </w:r>
    </w:p>
    <w:p>
      <w:pPr>
        <w:pStyle w:val="0"/>
        <w:suppressAutoHyphens w:val="false"/>
        <w:rPr>
          <w:rStyle w:val="1"/>
        </w:rPr>
      </w:pPr>
      <w:r>
        <w:rPr>
          <w:rStyle w:val="1"/>
        </w:rPr>
        <w:t xml:space="preserve">Iruñean, 2020ko ekainaren 8an</w:t>
      </w:r>
    </w:p>
    <w:p>
      <w:pPr>
        <w:pStyle w:val="0"/>
        <w:suppressAutoHyphens w:val="false"/>
        <w:rPr>
          <w:rStyle w:val="1"/>
        </w:rPr>
      </w:pPr>
      <w:r>
        <w:rPr>
          <w:rStyle w:val="1"/>
        </w:rPr>
        <w:t xml:space="preserve">Foru parlamentaria: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