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Departamento de Salud a realizar un cálculo de contabilidad analítica respecto al coste de los diferentes procesos y tratamiento de pacientes con covid-19, aprobada por el Pleno del Parlamento de Navarra en sesión celebrada el día 4 de junio de 2020, cuyo texto se inserta a continuación:</w:t>
      </w:r>
    </w:p>
    <w:p>
      <w:pPr>
        <w:pStyle w:val="0"/>
        <w:suppressAutoHyphens w:val="false"/>
        <w:rPr>
          <w:rStyle w:val="1"/>
        </w:rPr>
      </w:pPr>
      <w:r>
        <w:rPr>
          <w:rStyle w:val="1"/>
        </w:rPr>
        <w:t xml:space="preserve">"1. El Parlamento de Navarra reconoce y agradece al conjunto de profesionales de la sanidad navarra su dedicación y esfuerzo para hacer frente a la emergencia provocada por el covid-19, que ha supuesto el mayor reto sanitario de las últimas décadas.</w:t>
      </w:r>
    </w:p>
    <w:p>
      <w:pPr>
        <w:pStyle w:val="0"/>
        <w:suppressAutoHyphens w:val="false"/>
        <w:rPr>
          <w:rStyle w:val="1"/>
        </w:rPr>
      </w:pPr>
      <w:r>
        <w:rPr>
          <w:rStyle w:val="1"/>
        </w:rPr>
        <w:t xml:space="preserve">2. El Parlamento de Navarra considera que una de las conclusiones de esta crisis sanitaria es la necesidad de reforzar nuestro sistema público de salud y blindar su financiación, que no puede estar a expensas de coyunturas económicas. En este sentido, censura la gestión que se hizo en la crisis económica de 2008, cuando a partir de septiembre de 2011 se implementó un “plan de ajuste” por el Departamento de Salud que conllevó un 15% de recorte a lo largo de aquella legislatura y la privatización de determinados servicios. En esta línea, insta al Gobierno de Navarra actual a no aplicar ese tipo de medidas y, muy al contrario, mantener y reforzar la financiación y las prestaciones de la sanidad pública frente a los intereses del sector privado.</w:t>
      </w:r>
    </w:p>
    <w:p>
      <w:pPr>
        <w:pStyle w:val="0"/>
        <w:suppressAutoHyphens w:val="false"/>
        <w:rPr>
          <w:rStyle w:val="1"/>
        </w:rPr>
      </w:pPr>
      <w:r>
        <w:rPr>
          <w:rStyle w:val="1"/>
        </w:rPr>
        <w:t xml:space="preserve">3. El Parlamento de Navarra manifiesta asimismo que la “colaboración público-privada” y el “sistema integrado navarro de Salud” que se ha implementado en esta pandemia con base en la legislación estatal vigente debe ser, a efectos económicos, en condiciones de igualdad, en tanto en cuanto se han utilizado indistintamente recursos públicos y privados. En este sentido, insta al Departamento de Salud a realizar un cálculo de contabilidad analítica respecto al coste de los diferentes procesos y tratamiento de pacientes con covid-19, y fijar el criterio para abonar las cantidades correspondientes con base en los costes de referencia que se fijen en Osasunbidea, cantidades que en ningún caso serán superiores a los costes de estos mismos procesos y atenciones en Osasunbidea".</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