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incidencia de la situación generada por la covid-19 en el desarrollo de Skolae,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Bakartxo Ruiz Jaso, Parlamentaria Foral adscrita al grupo parlamentario EH Bildu Nafarroa, al amparo de lo establecido en el artículo 188 y siguientes del Reglamento de la Cámara, formula la siguiente pregunta al Gobierno de Navarra, y solicita su contestación por escrito:</w:t>
      </w:r>
    </w:p>
    <w:p>
      <w:pPr>
        <w:pStyle w:val="0"/>
        <w:suppressAutoHyphens w:val="false"/>
        <w:rPr>
          <w:rStyle w:val="1"/>
        </w:rPr>
      </w:pPr>
      <w:r>
        <w:rPr>
          <w:rStyle w:val="1"/>
        </w:rPr>
        <w:t xml:space="preserve">– ¿Cuántos centros educativos han participado en el programa Skolae este curso 2019-2020? ¿Cuántos de ellos han comenzado este año? ¿Cuántos profesores han continuado la formación comenzada en cursos anteriores? ¿Cuántos han comenzado este año? Solicito que los datos sean proporcionados según sean centros públicos o concertados.</w:t>
      </w:r>
    </w:p>
    <w:p>
      <w:pPr>
        <w:pStyle w:val="0"/>
        <w:suppressAutoHyphens w:val="false"/>
        <w:rPr>
          <w:rStyle w:val="1"/>
        </w:rPr>
      </w:pPr>
      <w:r>
        <w:rPr>
          <w:rStyle w:val="1"/>
        </w:rPr>
        <w:t xml:space="preserve">– ¿Qué incidencia ha tenido la situación provocada por la covid-19 en el desarrollo del programa Skolae y en la fase de generalización prevista para este curso?</w:t>
      </w:r>
    </w:p>
    <w:p>
      <w:pPr>
        <w:pStyle w:val="0"/>
        <w:suppressAutoHyphens w:val="false"/>
        <w:rPr>
          <w:rStyle w:val="1"/>
        </w:rPr>
      </w:pPr>
      <w:r>
        <w:rPr>
          <w:rStyle w:val="1"/>
        </w:rPr>
        <w:t xml:space="preserve">– ¿Qué desarrollo tendría el programa Skolae en los distintos escenarios que se pueden prever para el curso que viene?</w:t>
      </w:r>
    </w:p>
    <w:p>
      <w:pPr>
        <w:pStyle w:val="0"/>
        <w:suppressAutoHyphens w:val="false"/>
        <w:rPr>
          <w:rStyle w:val="1"/>
        </w:rPr>
      </w:pPr>
      <w:r>
        <w:rPr>
          <w:rStyle w:val="1"/>
        </w:rPr>
        <w:t xml:space="preserve">Pamplona-Iruñea, 4 de junio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