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2020ko ekainaren 8an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  <w:spacing w:val="-1.919"/>
        </w:rPr>
      </w:pPr>
      <w:r>
        <w:rPr>
          <w:rStyle w:val="1"/>
          <w:b w:val="true"/>
          <w:spacing w:val="-1.919"/>
        </w:rPr>
        <w:t xml:space="preserve">1.</w:t>
      </w:r>
      <w:r>
        <w:rPr>
          <w:rStyle w:val="1"/>
          <w:spacing w:val="-1.919"/>
        </w:rPr>
        <w:t xml:space="preserve"> Izapidetzeko onartzea María Aranzazu Biurrun Urpegui andreak aurkezturiko interpelazioa, Nafarroako Foru Komunitateak eraikuntza jasangarriaren arloan darabilen politika orokorrari buruzkoa.</w:t>
      </w:r>
    </w:p>
    <w:p>
      <w:pPr>
        <w:pStyle w:val="0"/>
        <w:suppressAutoHyphens w:val="false"/>
        <w:rPr>
          <w:rStyle w:val="1"/>
          <w:spacing w:val="-0.961"/>
        </w:rPr>
      </w:pPr>
      <w:r>
        <w:rPr>
          <w:rStyle w:val="1"/>
          <w:b w:val="true"/>
          <w:spacing w:val="-0.961"/>
        </w:rPr>
        <w:t xml:space="preserve">2.</w:t>
      </w:r>
      <w:r>
        <w:rPr>
          <w:rStyle w:val="1"/>
          <w:spacing w:val="-0.961"/>
        </w:rPr>
        <w:t xml:space="preserve"> Interpelazio hori Osoko Bilkuran izapidetzea.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2020ko ekainaren 8an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INTERPELAZIOAREN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Alderdi Sozialista talde parlamentarioari atxikitako Ainhoa Unzu Garate andreak, Legebiltzarreko Erregelamenduan ezarritakoaren babesean, eraikuntza jasangarriaren arloko politika orokorrari buruzko honako interpelazio hau aurkezten dio Nafarroako Gobernuari, Osoko Bilkuran eztabaidatzeko.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2020ko maiatzaren 28an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Arantza Biurrun Urpegui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