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ekainaren 29an egindako bilkuran, ondoko adierazpena onetsi zuen:</w:t>
      </w:r>
    </w:p>
    <w:p>
      <w:pPr>
        <w:pStyle w:val="0"/>
        <w:suppressAutoHyphens w:val="false"/>
        <w:rPr>
          <w:rStyle w:val="1"/>
        </w:rPr>
      </w:pPr>
      <w:r>
        <w:rPr>
          <w:rStyle w:val="1"/>
        </w:rPr>
        <w:t xml:space="preserve">“– Nafarroako Parlamentuak berriz ere erakutsi du konpromiso osoa duela Palestinako herriak bere lurraldean bakean bizitzeko duen eskubidearekin.</w:t>
      </w:r>
    </w:p>
    <w:p>
      <w:pPr>
        <w:pStyle w:val="0"/>
        <w:suppressAutoHyphens w:val="false"/>
        <w:rPr>
          <w:rStyle w:val="1"/>
        </w:rPr>
      </w:pPr>
      <w:r>
        <w:rPr>
          <w:rStyle w:val="1"/>
        </w:rPr>
        <w:t xml:space="preserve">– Nafarroako Parlamentuak, Zisjordaniaren anexio partziala gauzatzen bada, Israelgo Gobernuak horixe iragarri baitu uztailaren 1erako, Israelekin dituzten harreman diplomatikoak berehala berrikusteko eskatzen die Europar Batasunari eta Espainiako Estatuari.</w:t>
      </w:r>
    </w:p>
    <w:p>
      <w:pPr>
        <w:pStyle w:val="0"/>
        <w:suppressAutoHyphens w:val="false"/>
        <w:rPr>
          <w:rStyle w:val="1"/>
        </w:rPr>
      </w:pPr>
      <w:r>
        <w:rPr>
          <w:rStyle w:val="1"/>
        </w:rPr>
        <w:t xml:space="preserve">– Nafarroako Parlamentuak Europar Batasunari eta Espainiako Estatuari eskatzen die ezen, anexio hori gauzatzen bada, berehala ezar dezatela Nazioarteko Zuzenbidearen urraketa honen erantzule diren gizabanakoen aurkako zigor politiko eta ekonomikoen esparru bat” (10-20/DEC-00054).</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