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Javier García Jiménez jaunak egindako galderaren erantzuna, Foru Diputazioak emana, ikasle behartsuak foru erkidegoaren funts publikoekin ordaintzen diren ikastetxe guztien artean banatzeko prozedura berriari buruzkoa. Galdera 2020ko martxoaren 13ko 35. Nafarroako Parlamentuko Aldizkari Ofizialean argitaratu zen.</w:t>
      </w:r>
    </w:p>
    <w:p>
      <w:pPr>
        <w:pStyle w:val="0"/>
        <w:suppressAutoHyphens w:val="false"/>
        <w:rPr>
          <w:rStyle w:val="1"/>
        </w:rPr>
      </w:pPr>
      <w:r>
        <w:rPr>
          <w:rStyle w:val="1"/>
        </w:rPr>
        <w:t xml:space="preserve">Iruñean, 2020ko maiatzaren 29an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Javier García Jiménez jaunak idatzizko galdera egin du (20PES-00046). Hona horri buruz erantzun beharrekoa:</w:t>
      </w:r>
    </w:p>
    <w:p>
      <w:pPr>
        <w:pStyle w:val="0"/>
        <w:suppressAutoHyphens w:val="false"/>
        <w:rPr>
          <w:rStyle w:val="1"/>
        </w:rPr>
      </w:pPr>
      <w:r>
        <w:rPr>
          <w:rStyle w:val="1"/>
        </w:rPr>
        <w:t xml:space="preserve">Hezkuntzako kontseilariaren abenduaren 16ko 115/2019 Foru Aginduak hasiera ematen dio Nafarroako Foru Komunitateko ikastetxe publikoetan eta itunpeko ikastetxe pribatuetan ikasleak onartzeko oinarrizko alderdiak arautuko dituen foru dekretu bat egiteko prozedurari, Nafarroako Foru Komunitatean hezkuntzarako eskubidea, berdintasun-baldintzetan sartzeko eskubidea eta gurasoek edo tutoreek ikastetxea hautatzeko askatasuna bermatze aldera.</w:t>
      </w:r>
    </w:p>
    <w:p>
      <w:pPr>
        <w:pStyle w:val="0"/>
        <w:suppressAutoHyphens w:val="false"/>
        <w:rPr>
          <w:rStyle w:val="1"/>
        </w:rPr>
      </w:pPr>
      <w:r>
        <w:rPr>
          <w:rStyle w:val="1"/>
        </w:rPr>
        <w:t xml:space="preserve">Lortu nahi den helburu nagusia da egoera ahulean dauden ikasleen banaketa orekatuago bat egitea funts publikoen sostengua duten Nafarroako Foru Komunitateko ikastetxe guztien artean. Helburu hori lortzeko, familiek ikastetxeak aukeratzeko duten eskubidea errespetatu behar da, eta egoera txarrean dauden pertsonei, taldeei eta lurralde-eremuei dagokienez, ekintza konpentsatzaileak ezartzeko betebeharra bete behar da. Une honetan, testua idazten ari da, eta izapidetzeko ezarritako prozeduraren mende jarriko da, foru dekretu berri honek arautu dezan 2020/2021 ikasturtean eginen den onarpen-prozesua.</w:t>
      </w:r>
    </w:p>
    <w:p>
      <w:pPr>
        <w:pStyle w:val="0"/>
        <w:suppressAutoHyphens w:val="false"/>
        <w:rPr>
          <w:rStyle w:val="1"/>
        </w:rPr>
      </w:pPr>
      <w:r>
        <w:rPr>
          <w:rStyle w:val="1"/>
        </w:rPr>
        <w:t xml:space="preserve">Iruñean, 2020ko maiatzaren 29an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