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8B" w:rsidRDefault="008F378B" w:rsidP="008F378B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La Consejera de Salud del Gobierno de Navarra, en relación con la pregunta escrita (</w:t>
      </w:r>
      <w:r>
        <w:rPr>
          <w:rFonts w:asciiTheme="minorHAnsi" w:hAnsiTheme="minorHAnsi"/>
          <w:sz w:val="28"/>
          <w:szCs w:val="28"/>
          <w:lang w:val="es-ES_tradnl"/>
        </w:rPr>
        <w:t>20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PES-00064) presentada por la Parlamentaria Foral </w:t>
      </w:r>
      <w:r>
        <w:rPr>
          <w:rFonts w:asciiTheme="minorHAnsi" w:hAnsiTheme="minorHAnsi"/>
          <w:sz w:val="28"/>
          <w:szCs w:val="28"/>
          <w:lang w:val="es-ES_tradnl"/>
        </w:rPr>
        <w:t xml:space="preserve">Ilma. Sra. D.ª 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Cristina Ibarrola Guillén, adscrita al Grupo Parlamentario Navarra Suma, que solicita </w:t>
      </w:r>
      <w:r>
        <w:rPr>
          <w:rFonts w:asciiTheme="minorHAnsi" w:hAnsiTheme="minorHAnsi"/>
          <w:sz w:val="28"/>
          <w:szCs w:val="28"/>
          <w:lang w:val="es-ES_tradnl"/>
        </w:rPr>
        <w:t>“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¿a qué colectivos ha considerado el Gobierno de Navarra como servicios esenciales para gestionar solicitud de PCR de confirmación ante sospecha de </w:t>
      </w:r>
      <w:r>
        <w:rPr>
          <w:rFonts w:asciiTheme="minorHAnsi" w:hAnsiTheme="minorHAnsi"/>
          <w:sz w:val="28"/>
          <w:szCs w:val="28"/>
          <w:lang w:val="es-ES_tradnl"/>
        </w:rPr>
        <w:t>covid</w:t>
      </w:r>
      <w:r w:rsidRPr="00315198">
        <w:rPr>
          <w:rFonts w:asciiTheme="minorHAnsi" w:hAnsiTheme="minorHAnsi"/>
          <w:sz w:val="28"/>
          <w:szCs w:val="28"/>
          <w:lang w:val="es-ES_tradnl"/>
        </w:rPr>
        <w:t>-19 mientras no se estaba realizando dicha prueba a toda la población con síntomas sugestivos de enfermedad?</w:t>
      </w:r>
      <w:r>
        <w:rPr>
          <w:rFonts w:asciiTheme="minorHAnsi" w:hAnsiTheme="minorHAnsi"/>
          <w:sz w:val="28"/>
          <w:szCs w:val="28"/>
          <w:lang w:val="es-ES_tradnl"/>
        </w:rPr>
        <w:t>”</w:t>
      </w:r>
      <w:r w:rsidRPr="00315198">
        <w:rPr>
          <w:rFonts w:asciiTheme="minorHAnsi" w:hAnsiTheme="minorHAnsi"/>
          <w:sz w:val="28"/>
          <w:szCs w:val="28"/>
          <w:lang w:val="es-ES_tradnl"/>
        </w:rPr>
        <w:t>, tiene el honor de remitirle la siguiente información:</w:t>
      </w:r>
    </w:p>
    <w:p w:rsidR="008F378B" w:rsidRDefault="008F378B" w:rsidP="008F378B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Tal como figura en la última versión del 5 de abril del Procedimiento de actuación frente a enfermedad por SARS-COV-2 (</w:t>
      </w:r>
      <w:r>
        <w:rPr>
          <w:rFonts w:asciiTheme="minorHAnsi" w:hAnsiTheme="minorHAnsi"/>
          <w:sz w:val="28"/>
          <w:szCs w:val="28"/>
          <w:lang w:val="es-ES_tradnl"/>
        </w:rPr>
        <w:t>covid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-19), que ya enviamos al grupo Navarra Suma, los grupos considerados servicios esenciales, además de los profesionales de centros sanitarios y 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sociosanitarios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 xml:space="preserve"> residenciales en contacto con usuarios, eran:</w:t>
      </w:r>
    </w:p>
    <w:p w:rsidR="008F378B" w:rsidRDefault="008F378B" w:rsidP="008F378B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• Policías, bomberos, personal del 112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8F378B" w:rsidRDefault="008F378B" w:rsidP="008F378B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 xml:space="preserve">• Personal del Instituto de Salud Pública y Laboral de </w:t>
      </w:r>
      <w:r>
        <w:rPr>
          <w:rFonts w:asciiTheme="minorHAnsi" w:hAnsiTheme="minorHAnsi"/>
          <w:sz w:val="28"/>
          <w:szCs w:val="28"/>
          <w:lang w:val="es-ES_tradnl"/>
        </w:rPr>
        <w:t>Navarra.</w:t>
      </w:r>
    </w:p>
    <w:p w:rsidR="008F378B" w:rsidRDefault="008F378B" w:rsidP="008F378B">
      <w:pPr>
        <w:pStyle w:val="Estilo"/>
        <w:spacing w:after="200" w:line="320" w:lineRule="exact"/>
        <w:ind w:left="729" w:hanging="729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• Alcaldes, consejeros y gabinetes de los departamentos del Gobierno de Navarra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8F378B" w:rsidRDefault="008F378B" w:rsidP="008F378B">
      <w:pPr>
        <w:pStyle w:val="Estilo"/>
        <w:spacing w:after="200" w:line="320" w:lineRule="exact"/>
        <w:ind w:left="729" w:hanging="729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• Personal de los servicios de atención a domicilio (SAO) (Ayuntamiento de Pamplona y Mancomunidades)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8F378B" w:rsidRDefault="008F378B" w:rsidP="008F378B">
      <w:pPr>
        <w:pStyle w:val="Estilo"/>
        <w:spacing w:after="200" w:line="320" w:lineRule="exact"/>
        <w:ind w:left="729" w:hanging="729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• Trabajadoras de los recursos de acogida para mujeres víctimas de violencia de género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8F378B" w:rsidRDefault="008F378B" w:rsidP="008F378B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• Personal de recogida de residuos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8F378B" w:rsidRDefault="008F378B" w:rsidP="008F378B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• Personal de funerarias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8F378B" w:rsidRDefault="008F378B" w:rsidP="008F378B">
      <w:pPr>
        <w:pStyle w:val="Estilo"/>
        <w:spacing w:after="200" w:line="320" w:lineRule="exact"/>
        <w:ind w:left="729" w:hanging="729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• Personal de servicios de prevención de riesgos laborales que prestan atención a los trabajadores incluidos en este apartado</w:t>
      </w:r>
      <w:r>
        <w:rPr>
          <w:rFonts w:asciiTheme="minorHAnsi" w:hAnsiTheme="minorHAnsi"/>
          <w:sz w:val="28"/>
          <w:szCs w:val="28"/>
          <w:lang w:val="es-ES_tradnl"/>
        </w:rPr>
        <w:t>.</w:t>
      </w:r>
    </w:p>
    <w:p w:rsidR="008F378B" w:rsidRDefault="008F378B" w:rsidP="008F378B">
      <w:pPr>
        <w:pStyle w:val="Estilo"/>
        <w:spacing w:after="200" w:line="320" w:lineRule="exact"/>
        <w:ind w:left="729" w:hanging="729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 xml:space="preserve">• </w:t>
      </w:r>
      <w:r>
        <w:rPr>
          <w:rFonts w:asciiTheme="minorHAnsi" w:hAnsiTheme="minorHAnsi"/>
          <w:sz w:val="28"/>
          <w:szCs w:val="28"/>
          <w:lang w:val="es-ES_tradnl"/>
        </w:rPr>
        <w:t>Y</w:t>
      </w:r>
      <w:r w:rsidRPr="00315198">
        <w:rPr>
          <w:rFonts w:asciiTheme="minorHAnsi" w:hAnsiTheme="minorHAnsi"/>
          <w:sz w:val="28"/>
          <w:szCs w:val="28"/>
          <w:lang w:val="es-ES_tradnl"/>
        </w:rPr>
        <w:t xml:space="preserve"> aquellos que, de acuerdo a la situación, puedan considerarse en cada momento como profesionales de servicios esenciales.</w:t>
      </w:r>
    </w:p>
    <w:p w:rsidR="008F378B" w:rsidRDefault="008F378B" w:rsidP="008F378B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el artículo 194 del Reglamento del Parlamento de Navarra.</w:t>
      </w:r>
    </w:p>
    <w:p w:rsidR="008F378B" w:rsidRDefault="008F378B" w:rsidP="008F378B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315198">
        <w:rPr>
          <w:rFonts w:asciiTheme="minorHAnsi" w:hAnsiTheme="minorHAnsi"/>
          <w:sz w:val="28"/>
          <w:szCs w:val="28"/>
          <w:lang w:val="es-ES_tradnl"/>
        </w:rPr>
        <w:t>Pamplona, 27 de mayo de 2020</w:t>
      </w:r>
    </w:p>
    <w:p w:rsidR="005D6830" w:rsidRDefault="008F378B" w:rsidP="008F378B">
      <w:r>
        <w:rPr>
          <w:rFonts w:asciiTheme="minorHAnsi" w:hAnsiTheme="minorHAnsi"/>
          <w:sz w:val="28"/>
          <w:szCs w:val="28"/>
          <w:lang w:val="es-ES_tradnl"/>
        </w:rPr>
        <w:t>La Consejera d</w:t>
      </w:r>
      <w:r w:rsidRPr="00315198">
        <w:rPr>
          <w:rFonts w:asciiTheme="minorHAnsi" w:hAnsiTheme="minorHAnsi"/>
          <w:sz w:val="28"/>
          <w:szCs w:val="28"/>
          <w:lang w:val="es-ES_tradnl"/>
        </w:rPr>
        <w:t>e Salud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="00A80FA5">
        <w:rPr>
          <w:rFonts w:asciiTheme="minorHAnsi" w:hAnsiTheme="minorHAnsi"/>
          <w:sz w:val="28"/>
          <w:szCs w:val="28"/>
          <w:lang w:val="es-ES_tradnl"/>
        </w:rPr>
        <w:t xml:space="preserve">Santos </w:t>
      </w:r>
      <w:proofErr w:type="spellStart"/>
      <w:r w:rsidR="00A80FA5">
        <w:rPr>
          <w:rFonts w:asciiTheme="minorHAnsi" w:hAnsiTheme="minorHAnsi"/>
          <w:sz w:val="28"/>
          <w:szCs w:val="28"/>
          <w:lang w:val="es-ES_tradnl"/>
        </w:rPr>
        <w:t>lndurá</w:t>
      </w:r>
      <w:bookmarkStart w:id="0" w:name="_GoBack"/>
      <w:bookmarkEnd w:id="0"/>
      <w:r w:rsidRPr="00315198">
        <w:rPr>
          <w:rFonts w:asciiTheme="minorHAnsi" w:hAnsiTheme="minorHAnsi"/>
          <w:sz w:val="28"/>
          <w:szCs w:val="28"/>
          <w:lang w:val="es-ES_tradnl"/>
        </w:rPr>
        <w:t>in</w:t>
      </w:r>
      <w:proofErr w:type="spellEnd"/>
      <w:r w:rsidRPr="00315198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315198">
        <w:rPr>
          <w:rFonts w:asciiTheme="minorHAnsi" w:hAnsiTheme="minorHAnsi"/>
          <w:sz w:val="28"/>
          <w:szCs w:val="28"/>
          <w:lang w:val="es-ES_tradnl"/>
        </w:rPr>
        <w:t>Orduna</w:t>
      </w:r>
      <w:proofErr w:type="spellEnd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B"/>
    <w:rsid w:val="000957E2"/>
    <w:rsid w:val="004D7F0B"/>
    <w:rsid w:val="005D6830"/>
    <w:rsid w:val="008F378B"/>
    <w:rsid w:val="00A80FA5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B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8F3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B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8F3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2020-06-05T06:56:00Z</dcterms:created>
  <dcterms:modified xsi:type="dcterms:W3CDTF">2020-07-01T10:10:00Z</dcterms:modified>
</cp:coreProperties>
</file>