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Zubiarte Euskaltegiaren kokalekuari buruzkoa. Galdera 2020ko maiatzaren 12ko 52. Nafarroako Parlamentuko Aldizkari Ofizialean argitaratu zen.</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parlamentarioak 20-PES-00055 galdera egin du. Hona Nafarroako Gobernuko Hezkuntzako kontseilariaren informazioa:</w:t>
      </w:r>
    </w:p>
    <w:p>
      <w:pPr>
        <w:pStyle w:val="0"/>
        <w:suppressAutoHyphens w:val="false"/>
        <w:rPr>
          <w:rStyle w:val="1"/>
        </w:rPr>
      </w:pPr>
      <w:r>
        <w:rPr>
          <w:rStyle w:val="1"/>
        </w:rPr>
        <w:t xml:space="preserve">2001ean, Hezkuntza Departamentuak eta Uharteko Udalak hitzarmen bat sinatu zuten, zeinaren arabera, besteak beste, Uharteko Udalak konpromisoa hartu baitzuen “Hezkuntza eta Kultura Departamentuari doan lagatzeko Miravalles ikastetxearen egoitza nagusiaren erabilera”. Uharteko Udalak eta MRA sustatzaileak 1999ko uztailaren 26an onetsitako hitzarmenak ezartzen zuenez, eraikina departamentuaren esku geratu behar zuen gehienez ere 2001eko ekainaren 30etik aitzina, bertan Euskararen Irakaskuntzarako Baliabide Zentroa eta Miluze Euskaltegia paratzeko. Eraikin horren erabileraren lagapena 20 urterako egin zen, 2002ko urtarrilaren 1etik aitzina zenbatuta”.</w:t>
      </w:r>
    </w:p>
    <w:p>
      <w:pPr>
        <w:pStyle w:val="0"/>
        <w:suppressAutoHyphens w:val="false"/>
        <w:rPr>
          <w:rStyle w:val="1"/>
        </w:rPr>
      </w:pPr>
      <w:r>
        <w:rPr>
          <w:rStyle w:val="1"/>
        </w:rPr>
        <w:t xml:space="preserve">Hortaz, eraikinaren lagapena 2021eko abenduaren 31ra bitarte egonen da indarrean.</w:t>
      </w:r>
    </w:p>
    <w:p>
      <w:pPr>
        <w:pStyle w:val="0"/>
        <w:suppressAutoHyphens w:val="false"/>
        <w:rPr>
          <w:rStyle w:val="1"/>
        </w:rPr>
      </w:pPr>
      <w:r>
        <w:rPr>
          <w:rStyle w:val="1"/>
        </w:rPr>
        <w:t xml:space="preserve">2020ko martxoaren 4an, Hezkuntza Departamentuko arduradunek bilera bat izan zuten Uharteko alkatearekin, higiezinaren lagapenaren luzapena aztertzeko. Bilera hartan, alkateak adierazi zuen udalaren asmoa dela higiezina epe ertainean berreskuratzea, nahiz eta prest egonen litzatekeen lagapena beste urtebetez luzatzeko (luzatzeko aukerarekin), udalaren ahalmen ekonomikoa gorabehera.</w:t>
      </w:r>
    </w:p>
    <w:p>
      <w:pPr>
        <w:pStyle w:val="0"/>
        <w:suppressAutoHyphens w:val="false"/>
        <w:rPr>
          <w:rStyle w:val="1"/>
        </w:rPr>
      </w:pPr>
      <w:r>
        <w:rPr>
          <w:rStyle w:val="1"/>
        </w:rPr>
        <w:t xml:space="preserve">Bestalde, departamentu honek Ekonomia eta Ogasun Departamentuari eskatu dio Zubiarte Euskaltegiaren eta EIBZren egungo beharrizanen programari erantzuten dion higiezin bat eslei diezaion Iruñerrian, baina orain arte ez du inolako higiezinik eskaini.</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