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0C" w:rsidRPr="00792908" w:rsidRDefault="00CD4DF7" w:rsidP="00CA544A">
      <w:pPr>
        <w:spacing w:after="120"/>
        <w:rPr>
          <w:rFonts w:cs="Arial"/>
        </w:rPr>
      </w:pPr>
      <w:r w:rsidRPr="00792908">
        <w:rPr>
          <w:rFonts w:cs="Arial"/>
        </w:rPr>
        <w:t>La</w:t>
      </w:r>
      <w:r w:rsidR="0006150C" w:rsidRPr="00792908">
        <w:rPr>
          <w:rFonts w:cs="Arial"/>
        </w:rPr>
        <w:t xml:space="preserve"> </w:t>
      </w:r>
      <w:r w:rsidRPr="00792908">
        <w:rPr>
          <w:rFonts w:cs="Arial"/>
        </w:rPr>
        <w:t>Consejera</w:t>
      </w:r>
      <w:r w:rsidR="0006150C" w:rsidRPr="00792908">
        <w:rPr>
          <w:rFonts w:cs="Arial"/>
        </w:rPr>
        <w:t xml:space="preserve"> de Derechos Sociales </w:t>
      </w:r>
      <w:r w:rsidR="00865890" w:rsidRPr="00792908">
        <w:rPr>
          <w:rFonts w:cs="Arial"/>
        </w:rPr>
        <w:t>del Gobierno de Navarra</w:t>
      </w:r>
      <w:r w:rsidR="0006150C" w:rsidRPr="00792908">
        <w:rPr>
          <w:rFonts w:cs="Arial"/>
        </w:rPr>
        <w:t xml:space="preserve">, en relación </w:t>
      </w:r>
      <w:r w:rsidR="00B67C4B" w:rsidRPr="00792908">
        <w:rPr>
          <w:rFonts w:cs="Arial"/>
        </w:rPr>
        <w:t>con</w:t>
      </w:r>
      <w:r w:rsidR="0006150C" w:rsidRPr="00792908">
        <w:rPr>
          <w:rFonts w:cs="Arial"/>
        </w:rPr>
        <w:t xml:space="preserve"> la </w:t>
      </w:r>
      <w:r w:rsidR="00A16D18" w:rsidRPr="00792908">
        <w:rPr>
          <w:rFonts w:cs="Arial"/>
        </w:rPr>
        <w:t>pregunta</w:t>
      </w:r>
      <w:r w:rsidR="0006150C" w:rsidRPr="00792908">
        <w:rPr>
          <w:rFonts w:cs="Arial"/>
        </w:rPr>
        <w:t xml:space="preserve"> </w:t>
      </w:r>
      <w:r w:rsidR="00865890" w:rsidRPr="00792908">
        <w:rPr>
          <w:rFonts w:cs="Arial"/>
        </w:rPr>
        <w:t>formulada</w:t>
      </w:r>
      <w:r w:rsidR="0006150C" w:rsidRPr="00792908">
        <w:rPr>
          <w:rFonts w:cs="Arial"/>
        </w:rPr>
        <w:t xml:space="preserve"> por </w:t>
      </w:r>
      <w:r w:rsidR="00EA2D5B" w:rsidRPr="00792908">
        <w:rPr>
          <w:rFonts w:cs="Arial"/>
        </w:rPr>
        <w:t>la</w:t>
      </w:r>
      <w:r w:rsidR="003860DD" w:rsidRPr="00792908">
        <w:rPr>
          <w:rFonts w:cs="Arial"/>
        </w:rPr>
        <w:t xml:space="preserve"> parlamentari</w:t>
      </w:r>
      <w:r w:rsidR="00EA2D5B" w:rsidRPr="00792908">
        <w:rPr>
          <w:rFonts w:cs="Arial"/>
        </w:rPr>
        <w:t>a</w:t>
      </w:r>
      <w:r w:rsidR="00B67C4B" w:rsidRPr="00792908">
        <w:rPr>
          <w:rFonts w:cs="Arial"/>
        </w:rPr>
        <w:t xml:space="preserve"> d</w:t>
      </w:r>
      <w:r w:rsidR="00EC31C9" w:rsidRPr="00792908">
        <w:rPr>
          <w:rFonts w:cs="Arial"/>
        </w:rPr>
        <w:t>o</w:t>
      </w:r>
      <w:r w:rsidR="00EA2D5B" w:rsidRPr="00792908">
        <w:rPr>
          <w:rFonts w:cs="Arial"/>
        </w:rPr>
        <w:t>ña</w:t>
      </w:r>
      <w:r w:rsidR="0006150C" w:rsidRPr="00792908">
        <w:rPr>
          <w:rFonts w:cs="Arial"/>
        </w:rPr>
        <w:t xml:space="preserve"> </w:t>
      </w:r>
      <w:r w:rsidR="001A1B4A" w:rsidRPr="00792908">
        <w:rPr>
          <w:rFonts w:cs="Arial"/>
        </w:rPr>
        <w:t>Marta Álvarez Alonso</w:t>
      </w:r>
      <w:r w:rsidR="0006150C" w:rsidRPr="00792908">
        <w:rPr>
          <w:rFonts w:cs="Arial"/>
        </w:rPr>
        <w:t>, adscrit</w:t>
      </w:r>
      <w:r w:rsidR="00EA2D5B" w:rsidRPr="00792908">
        <w:rPr>
          <w:rFonts w:cs="Arial"/>
        </w:rPr>
        <w:t>a</w:t>
      </w:r>
      <w:r w:rsidR="0006150C" w:rsidRPr="00792908">
        <w:rPr>
          <w:rFonts w:cs="Arial"/>
        </w:rPr>
        <w:t xml:space="preserve"> al Grupo </w:t>
      </w:r>
      <w:r w:rsidR="00B67C4B" w:rsidRPr="00792908">
        <w:rPr>
          <w:rFonts w:cs="Arial"/>
        </w:rPr>
        <w:t>P</w:t>
      </w:r>
      <w:r w:rsidR="0006150C" w:rsidRPr="00792908">
        <w:rPr>
          <w:rFonts w:cs="Arial"/>
        </w:rPr>
        <w:t xml:space="preserve">arlamentario </w:t>
      </w:r>
      <w:r w:rsidR="001A1B4A" w:rsidRPr="00792908">
        <w:rPr>
          <w:rFonts w:cs="Arial"/>
        </w:rPr>
        <w:t>Navarra Suma</w:t>
      </w:r>
      <w:r w:rsidR="0006150C" w:rsidRPr="00792908">
        <w:rPr>
          <w:rFonts w:cs="Arial"/>
        </w:rPr>
        <w:t xml:space="preserve">, </w:t>
      </w:r>
      <w:r w:rsidR="0068120C" w:rsidRPr="00792908">
        <w:rPr>
          <w:rFonts w:cs="Arial"/>
        </w:rPr>
        <w:t xml:space="preserve">sobre </w:t>
      </w:r>
      <w:r w:rsidR="00A16D18" w:rsidRPr="00792908">
        <w:rPr>
          <w:rFonts w:cs="Arial"/>
        </w:rPr>
        <w:t xml:space="preserve">el cambio de espacio para la prestación del servicio de Centro de Día </w:t>
      </w:r>
      <w:proofErr w:type="spellStart"/>
      <w:r w:rsidR="00A16D18" w:rsidRPr="00792908">
        <w:rPr>
          <w:rFonts w:cs="Arial"/>
        </w:rPr>
        <w:t>Monjardín</w:t>
      </w:r>
      <w:proofErr w:type="spellEnd"/>
      <w:r w:rsidR="00A16D18" w:rsidRPr="00792908">
        <w:rPr>
          <w:rFonts w:cs="Arial"/>
        </w:rPr>
        <w:t xml:space="preserve">-Las Hayas </w:t>
      </w:r>
      <w:r w:rsidR="006566C9" w:rsidRPr="00792908">
        <w:rPr>
          <w:rFonts w:cs="Arial"/>
        </w:rPr>
        <w:t>(10</w:t>
      </w:r>
      <w:r w:rsidR="00560F7E" w:rsidRPr="00792908">
        <w:rPr>
          <w:rFonts w:cs="Arial"/>
        </w:rPr>
        <w:t>-20</w:t>
      </w:r>
      <w:r w:rsidR="00BF65B2" w:rsidRPr="00792908">
        <w:rPr>
          <w:rFonts w:cs="Arial"/>
        </w:rPr>
        <w:t>/PE</w:t>
      </w:r>
      <w:r w:rsidR="00A16D18" w:rsidRPr="00792908">
        <w:rPr>
          <w:rFonts w:cs="Arial"/>
        </w:rPr>
        <w:t>S</w:t>
      </w:r>
      <w:r w:rsidR="00BF65B2" w:rsidRPr="00792908">
        <w:rPr>
          <w:rFonts w:cs="Arial"/>
        </w:rPr>
        <w:t>-00</w:t>
      </w:r>
      <w:r w:rsidR="00A16D18" w:rsidRPr="00792908">
        <w:rPr>
          <w:rFonts w:cs="Arial"/>
        </w:rPr>
        <w:t>096</w:t>
      </w:r>
      <w:r w:rsidR="00865890" w:rsidRPr="00792908">
        <w:rPr>
          <w:rFonts w:cs="Arial"/>
        </w:rPr>
        <w:t>)</w:t>
      </w:r>
      <w:r w:rsidR="0006150C" w:rsidRPr="00792908">
        <w:rPr>
          <w:rFonts w:cs="Arial"/>
        </w:rPr>
        <w:t xml:space="preserve">, </w:t>
      </w:r>
      <w:r w:rsidR="00CB3E16" w:rsidRPr="00792908">
        <w:rPr>
          <w:rFonts w:cs="Arial"/>
        </w:rPr>
        <w:t>tiene el honor de informarle lo siguiente</w:t>
      </w:r>
      <w:r w:rsidR="00EC3319" w:rsidRPr="00792908">
        <w:rPr>
          <w:rFonts w:cs="Arial"/>
        </w:rPr>
        <w:t>:</w:t>
      </w:r>
    </w:p>
    <w:p w:rsidR="00EA2D5B" w:rsidRPr="00792908" w:rsidRDefault="00EA2D5B" w:rsidP="00CA544A">
      <w:pPr>
        <w:spacing w:after="120"/>
        <w:rPr>
          <w:rFonts w:cs="Arial"/>
          <w:sz w:val="12"/>
          <w:szCs w:val="12"/>
        </w:rPr>
      </w:pPr>
    </w:p>
    <w:p w:rsidR="00A16D18" w:rsidRPr="00A16D18" w:rsidRDefault="00A16D18" w:rsidP="00A16D18">
      <w:pPr>
        <w:tabs>
          <w:tab w:val="left" w:pos="284"/>
        </w:tabs>
        <w:ind w:left="284" w:hanging="284"/>
        <w:rPr>
          <w:rFonts w:cs="Arial"/>
          <w:i/>
        </w:rPr>
      </w:pPr>
      <w:r w:rsidRPr="00792908">
        <w:rPr>
          <w:rFonts w:cs="Arial"/>
        </w:rPr>
        <w:t>1.</w:t>
      </w:r>
      <w:r w:rsidRPr="00792908">
        <w:rPr>
          <w:rFonts w:cs="Arial"/>
        </w:rPr>
        <w:tab/>
      </w:r>
      <w:r w:rsidRPr="00792908">
        <w:rPr>
          <w:rFonts w:cs="Arial"/>
          <w:i/>
        </w:rPr>
        <w:t>¿Cuál es la previsión que tiene el Gobierno de Navarra para las 45 personas</w:t>
      </w:r>
      <w:r w:rsidRPr="00A16D18">
        <w:rPr>
          <w:rFonts w:cs="Arial"/>
          <w:i/>
        </w:rPr>
        <w:t xml:space="preserve"> usuarias del centro de día </w:t>
      </w:r>
      <w:proofErr w:type="spellStart"/>
      <w:r w:rsidRPr="00A16D18">
        <w:rPr>
          <w:rFonts w:cs="Arial"/>
          <w:i/>
        </w:rPr>
        <w:t>Monjardín</w:t>
      </w:r>
      <w:proofErr w:type="spellEnd"/>
      <w:r w:rsidRPr="00A16D18">
        <w:rPr>
          <w:rFonts w:cs="Arial"/>
          <w:i/>
        </w:rPr>
        <w:t>?</w:t>
      </w:r>
    </w:p>
    <w:p w:rsidR="00A16D18" w:rsidRPr="00A16D18" w:rsidRDefault="00A16D18" w:rsidP="00A16D18">
      <w:pPr>
        <w:ind w:left="284"/>
        <w:rPr>
          <w:rFonts w:cs="Arial"/>
          <w:i/>
        </w:rPr>
      </w:pPr>
      <w:r w:rsidRPr="00A16D18">
        <w:rPr>
          <w:rFonts w:cs="Arial"/>
          <w:i/>
        </w:rPr>
        <w:t>En el caso de que se separe a los usuarios en espacios distintos ¿Cuáles son estos? ¿Cuál va a ser la distribución de usuarios?</w:t>
      </w:r>
    </w:p>
    <w:p w:rsidR="00A16D18" w:rsidRPr="00A16D18" w:rsidRDefault="00A16D18" w:rsidP="00A16D18">
      <w:pPr>
        <w:ind w:left="284"/>
        <w:rPr>
          <w:rFonts w:cs="Arial"/>
          <w:i/>
        </w:rPr>
      </w:pPr>
      <w:r w:rsidRPr="00A16D18">
        <w:rPr>
          <w:rFonts w:cs="Arial"/>
          <w:i/>
        </w:rPr>
        <w:t>Los espacios que se habiliten ¿Tienen vocación de permanencia? ¿Para cuánto tiempo están pensados?</w:t>
      </w:r>
    </w:p>
    <w:p w:rsidR="00A16D18" w:rsidRPr="00A16D18" w:rsidRDefault="00A16D18" w:rsidP="00A16D18">
      <w:pPr>
        <w:ind w:left="284"/>
        <w:rPr>
          <w:rFonts w:cs="Arial"/>
          <w:i/>
        </w:rPr>
      </w:pPr>
      <w:r w:rsidRPr="00A16D18">
        <w:rPr>
          <w:rFonts w:cs="Arial"/>
          <w:i/>
        </w:rPr>
        <w:t>¿Tiene el Gobierno de Navarra pensada alguna solución definitiva para dicho centro? ¿Cuál?</w:t>
      </w:r>
    </w:p>
    <w:p w:rsidR="00A16D18" w:rsidRPr="00A16D18" w:rsidRDefault="00A16D18" w:rsidP="00792908">
      <w:pPr>
        <w:ind w:left="284"/>
        <w:rPr>
          <w:rFonts w:cs="Arial"/>
        </w:rPr>
      </w:pPr>
      <w:r w:rsidRPr="00A16D18">
        <w:rPr>
          <w:rFonts w:cs="Arial"/>
        </w:rPr>
        <w:t xml:space="preserve">La pandemia de COVID-19 nos ha obligado a adoptar nuevas medidas en los servicios sociales que prevengan el contagio entre las personas usuarias, entre ellas la distancia física. Uno de los espacios destinado </w:t>
      </w:r>
      <w:r w:rsidR="00792908">
        <w:rPr>
          <w:rFonts w:cs="Arial"/>
        </w:rPr>
        <w:t>a</w:t>
      </w:r>
      <w:r w:rsidR="00792908" w:rsidRPr="00A16D18">
        <w:rPr>
          <w:rFonts w:cs="Arial"/>
        </w:rPr>
        <w:t xml:space="preserve"> </w:t>
      </w:r>
      <w:r w:rsidR="00792908">
        <w:rPr>
          <w:rFonts w:cs="Arial"/>
        </w:rPr>
        <w:t>Centro de D</w:t>
      </w:r>
      <w:r w:rsidR="00792908" w:rsidRPr="00A16D18">
        <w:rPr>
          <w:rFonts w:cs="Arial"/>
        </w:rPr>
        <w:t xml:space="preserve">ía </w:t>
      </w:r>
      <w:r w:rsidRPr="00A16D18">
        <w:rPr>
          <w:rFonts w:cs="Arial"/>
        </w:rPr>
        <w:t xml:space="preserve">en el CAIDIS Las Hayas estaba ubicado en una unidad destinada, inicialmente, para acoger 10 habitaciones. Este espacio venía siendo escaso para la atención de las personas usuarias, y desde luego, no permitía mantener las distancias que la nueva situación nos exige. </w:t>
      </w:r>
    </w:p>
    <w:p w:rsidR="00A16D18" w:rsidRPr="00A16D18" w:rsidRDefault="00A16D18" w:rsidP="00792908">
      <w:pPr>
        <w:ind w:left="284"/>
        <w:rPr>
          <w:rFonts w:cs="Arial"/>
        </w:rPr>
      </w:pPr>
      <w:r w:rsidRPr="00A16D18">
        <w:rPr>
          <w:rFonts w:cs="Arial"/>
        </w:rPr>
        <w:t xml:space="preserve">El CAIDIS Las Hayas dispone además de un espacio específico de Centro de </w:t>
      </w:r>
      <w:r w:rsidR="00792908">
        <w:rPr>
          <w:rFonts w:cs="Arial"/>
        </w:rPr>
        <w:t>D</w:t>
      </w:r>
      <w:r w:rsidRPr="00A16D18">
        <w:rPr>
          <w:rFonts w:cs="Arial"/>
        </w:rPr>
        <w:t>ía, con una capacidad aproximada para 10 personas, que sí reúne las condiciones adecuadas para la at</w:t>
      </w:r>
      <w:r w:rsidR="00792908">
        <w:rPr>
          <w:rFonts w:cs="Arial"/>
        </w:rPr>
        <w:t xml:space="preserve">ención en la situación actual. </w:t>
      </w:r>
      <w:r w:rsidRPr="00A16D18">
        <w:rPr>
          <w:rFonts w:cs="Arial"/>
        </w:rPr>
        <w:t>Por ello, se propone mantener un centro de día en dicha localización como recurso de zona (</w:t>
      </w:r>
      <w:proofErr w:type="spellStart"/>
      <w:r w:rsidRPr="00A16D18">
        <w:rPr>
          <w:rFonts w:cs="Arial"/>
        </w:rPr>
        <w:t>Sarriguren</w:t>
      </w:r>
      <w:proofErr w:type="spellEnd"/>
      <w:r w:rsidRPr="00A16D18">
        <w:rPr>
          <w:rFonts w:cs="Arial"/>
        </w:rPr>
        <w:t>) y habilitar el espacio destinado en la C/ Concepción Benítez (antiguo Centro San José) tal y como estaba previsto en el II Plan de Discapacidad como Centro de Día para personas con discapacidad.</w:t>
      </w:r>
    </w:p>
    <w:p w:rsidR="00A16D18" w:rsidRPr="00A16D18" w:rsidRDefault="00A16D18" w:rsidP="00792908">
      <w:pPr>
        <w:ind w:left="284"/>
        <w:rPr>
          <w:rFonts w:cs="Arial"/>
        </w:rPr>
      </w:pPr>
      <w:r w:rsidRPr="00A16D18">
        <w:rPr>
          <w:rFonts w:cs="Arial"/>
        </w:rPr>
        <w:t xml:space="preserve">Hasta que este espacio esté acondicionado se ha buscado un local alternativo cedido por Fundación Caja Navarra, situado en la C/ Padre </w:t>
      </w:r>
      <w:proofErr w:type="spellStart"/>
      <w:r w:rsidRPr="00A16D18">
        <w:rPr>
          <w:rFonts w:cs="Arial"/>
        </w:rPr>
        <w:t>Maceda</w:t>
      </w:r>
      <w:proofErr w:type="spellEnd"/>
      <w:r w:rsidRPr="00A16D18">
        <w:rPr>
          <w:rFonts w:cs="Arial"/>
        </w:rPr>
        <w:t xml:space="preserve"> 8, el club de jubilados de San Pedro, que se prevé utilizar hasta el mes de octubre.</w:t>
      </w:r>
    </w:p>
    <w:p w:rsidR="00A16D18" w:rsidRPr="00A16D18" w:rsidRDefault="00A16D18" w:rsidP="00792908">
      <w:pPr>
        <w:ind w:left="284"/>
        <w:rPr>
          <w:rFonts w:cs="Arial"/>
        </w:rPr>
      </w:pPr>
      <w:r w:rsidRPr="00A16D18">
        <w:rPr>
          <w:rFonts w:cs="Arial"/>
        </w:rPr>
        <w:lastRenderedPageBreak/>
        <w:t xml:space="preserve">En estos momentos, todos las personas usuarias que han decidido reincorporarse al Servicio están siendo atendidas en el centro de la </w:t>
      </w:r>
      <w:proofErr w:type="spellStart"/>
      <w:r w:rsidRPr="00A16D18">
        <w:rPr>
          <w:rFonts w:cs="Arial"/>
        </w:rPr>
        <w:t>Rotxapea</w:t>
      </w:r>
      <w:proofErr w:type="spellEnd"/>
      <w:r w:rsidRPr="00A16D18">
        <w:rPr>
          <w:rFonts w:cs="Arial"/>
        </w:rPr>
        <w:t xml:space="preserve">. </w:t>
      </w:r>
    </w:p>
    <w:p w:rsidR="00A16D18" w:rsidRPr="00A16D18" w:rsidRDefault="00A16D18" w:rsidP="00A16D18">
      <w:pPr>
        <w:rPr>
          <w:rFonts w:cs="Arial"/>
        </w:rPr>
      </w:pPr>
    </w:p>
    <w:p w:rsidR="00A16D18" w:rsidRPr="00792908" w:rsidRDefault="00A16D18" w:rsidP="00792908">
      <w:pPr>
        <w:tabs>
          <w:tab w:val="left" w:pos="284"/>
        </w:tabs>
        <w:ind w:left="284" w:hanging="284"/>
        <w:rPr>
          <w:rFonts w:cs="Arial"/>
          <w:i/>
        </w:rPr>
      </w:pPr>
      <w:r w:rsidRPr="00792908">
        <w:rPr>
          <w:rFonts w:cs="Arial"/>
          <w:i/>
        </w:rPr>
        <w:t>2.</w:t>
      </w:r>
      <w:r w:rsidRPr="00792908">
        <w:rPr>
          <w:rFonts w:cs="Arial"/>
          <w:i/>
        </w:rPr>
        <w:tab/>
        <w:t>¿Cómo afecta el cambio pensado al concierto actual? Interesa que en la respuesta se haga mención específica a las modificaciones a realizar relativas a ratios de personal y categorías profesionales en cada ubicación y a cómo va a afectar al precio del contrato.</w:t>
      </w:r>
    </w:p>
    <w:p w:rsidR="00A16D18" w:rsidRPr="00A16D18" w:rsidRDefault="00A16D18" w:rsidP="00792908">
      <w:pPr>
        <w:ind w:left="284"/>
        <w:rPr>
          <w:rFonts w:cs="Arial"/>
        </w:rPr>
      </w:pPr>
      <w:r w:rsidRPr="00A16D18">
        <w:rPr>
          <w:rFonts w:cs="Arial"/>
        </w:rPr>
        <w:t xml:space="preserve">Es necesario realizar una modificación del contrato en tanto en cuanto han variado las condiciones iniciales del mismo. En estos momentos, el personal asignado al Centro de Día de Las Hayas se ha trasladado al local de </w:t>
      </w:r>
      <w:bookmarkStart w:id="0" w:name="_GoBack"/>
      <w:proofErr w:type="spellStart"/>
      <w:r w:rsidRPr="00A16D18">
        <w:rPr>
          <w:rFonts w:cs="Arial"/>
        </w:rPr>
        <w:t>Rotxapea</w:t>
      </w:r>
      <w:proofErr w:type="spellEnd"/>
      <w:r w:rsidRPr="00A16D18">
        <w:rPr>
          <w:rFonts w:cs="Arial"/>
        </w:rPr>
        <w:t xml:space="preserve">, manteniendo las ratios establecidas. En breve se comenzarán a </w:t>
      </w:r>
      <w:bookmarkEnd w:id="0"/>
      <w:r w:rsidRPr="00A16D18">
        <w:rPr>
          <w:rFonts w:cs="Arial"/>
        </w:rPr>
        <w:t xml:space="preserve">preparar los pliegos para la nueva licitación de los servicios residenciales para personas con discapacidad, incluyendo centro de día, revisando, en ese momento, las modificaciones que fuera necesario incorporar una vez que las personas usuarias se trasladen a su ubicación </w:t>
      </w:r>
      <w:r w:rsidR="000A506A">
        <w:rPr>
          <w:rFonts w:cs="Arial"/>
        </w:rPr>
        <w:t xml:space="preserve">definitiva en el centro de la calle </w:t>
      </w:r>
      <w:r w:rsidRPr="00A16D18">
        <w:rPr>
          <w:rFonts w:cs="Arial"/>
        </w:rPr>
        <w:t>Concepción Benítez. Se prevé necesario el incremento de personal técnico así como de servicios generales.</w:t>
      </w:r>
    </w:p>
    <w:p w:rsidR="0068120C" w:rsidRDefault="0068120C" w:rsidP="008768AC">
      <w:pPr>
        <w:rPr>
          <w:rFonts w:cs="Arial"/>
        </w:rPr>
      </w:pPr>
    </w:p>
    <w:p w:rsidR="0006150C" w:rsidRPr="00C96585" w:rsidRDefault="0006150C" w:rsidP="00CA544A">
      <w:pPr>
        <w:spacing w:after="120"/>
        <w:rPr>
          <w:rFonts w:cs="Arial"/>
        </w:rPr>
      </w:pPr>
      <w:r w:rsidRPr="00C96585">
        <w:rPr>
          <w:rFonts w:cs="Arial"/>
        </w:rPr>
        <w:t>Es cuan</w:t>
      </w:r>
      <w:r w:rsidR="00375927">
        <w:rPr>
          <w:rFonts w:cs="Arial"/>
        </w:rPr>
        <w:t xml:space="preserve">to tengo el honor de informar </w:t>
      </w:r>
      <w:r w:rsidRPr="00C96585">
        <w:rPr>
          <w:rFonts w:cs="Arial"/>
        </w:rPr>
        <w:t>en cumplimiento del artículo 1</w:t>
      </w:r>
      <w:r w:rsidR="00375927">
        <w:rPr>
          <w:rFonts w:cs="Arial"/>
        </w:rPr>
        <w:t>9</w:t>
      </w:r>
      <w:r w:rsidRPr="00C96585">
        <w:rPr>
          <w:rFonts w:cs="Arial"/>
        </w:rPr>
        <w:t>4 del Reglamento del Parlamento de Navarra.</w:t>
      </w:r>
    </w:p>
    <w:p w:rsidR="0006150C" w:rsidRPr="003860DD" w:rsidRDefault="0006150C" w:rsidP="00CA544A">
      <w:pPr>
        <w:spacing w:after="120"/>
        <w:rPr>
          <w:rFonts w:cs="Arial"/>
          <w:sz w:val="10"/>
          <w:szCs w:val="10"/>
        </w:rPr>
      </w:pPr>
    </w:p>
    <w:p w:rsidR="0006150C" w:rsidRPr="00C70D9F" w:rsidRDefault="0006150C" w:rsidP="00CA544A">
      <w:pPr>
        <w:spacing w:after="120"/>
        <w:jc w:val="center"/>
        <w:outlineLvl w:val="0"/>
        <w:rPr>
          <w:rFonts w:cs="Arial"/>
        </w:rPr>
      </w:pPr>
      <w:r w:rsidRPr="00792908">
        <w:rPr>
          <w:rFonts w:cs="Arial"/>
        </w:rPr>
        <w:t xml:space="preserve">Pamplona, </w:t>
      </w:r>
      <w:r w:rsidR="004E53CE" w:rsidRPr="00792908">
        <w:rPr>
          <w:rFonts w:cs="Arial"/>
        </w:rPr>
        <w:t>1</w:t>
      </w:r>
      <w:r w:rsidR="00792908" w:rsidRPr="00792908">
        <w:rPr>
          <w:rFonts w:cs="Arial"/>
        </w:rPr>
        <w:t>6</w:t>
      </w:r>
      <w:r w:rsidR="004E53CE" w:rsidRPr="00792908">
        <w:rPr>
          <w:rFonts w:cs="Arial"/>
        </w:rPr>
        <w:t xml:space="preserve"> de </w:t>
      </w:r>
      <w:r w:rsidR="00C70D9F" w:rsidRPr="00792908">
        <w:rPr>
          <w:rFonts w:cs="Arial"/>
        </w:rPr>
        <w:t>junio</w:t>
      </w:r>
      <w:r w:rsidR="00AA6EA2" w:rsidRPr="00792908">
        <w:rPr>
          <w:rFonts w:cs="Arial"/>
        </w:rPr>
        <w:t xml:space="preserve"> de 20</w:t>
      </w:r>
      <w:r w:rsidR="003960F4" w:rsidRPr="00792908">
        <w:rPr>
          <w:rFonts w:cs="Arial"/>
        </w:rPr>
        <w:t>20</w:t>
      </w:r>
      <w:r w:rsidRPr="00792908">
        <w:rPr>
          <w:rFonts w:cs="Arial"/>
        </w:rPr>
        <w:t>.</w:t>
      </w:r>
    </w:p>
    <w:p w:rsidR="0068120C" w:rsidRDefault="00CD4DF7" w:rsidP="00375927">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375927">
        <w:rPr>
          <w:rFonts w:cs="Arial"/>
        </w:rPr>
        <w:t xml:space="preserve">: </w:t>
      </w:r>
      <w:r>
        <w:rPr>
          <w:rFonts w:cs="Arial"/>
        </w:rPr>
        <w:t>María Carmen Maeztu Villafranca</w:t>
      </w:r>
    </w:p>
    <w:sectPr w:rsidR="0068120C" w:rsidSect="00375927">
      <w:headerReference w:type="default" r:id="rId8"/>
      <w:pgSz w:w="11906" w:h="16838" w:code="9"/>
      <w:pgMar w:top="113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24" w:rsidRDefault="00F00824">
      <w:r>
        <w:separator/>
      </w:r>
    </w:p>
  </w:endnote>
  <w:endnote w:type="continuationSeparator" w:id="0">
    <w:p w:rsidR="00F00824" w:rsidRDefault="00F0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24" w:rsidRDefault="00F00824">
      <w:r>
        <w:separator/>
      </w:r>
    </w:p>
  </w:footnote>
  <w:footnote w:type="continuationSeparator" w:id="0">
    <w:p w:rsidR="00F00824" w:rsidRDefault="00F0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EBB"/>
    <w:rsid w:val="000A506A"/>
    <w:rsid w:val="001068E7"/>
    <w:rsid w:val="001207D5"/>
    <w:rsid w:val="0015056C"/>
    <w:rsid w:val="00194A38"/>
    <w:rsid w:val="0019679B"/>
    <w:rsid w:val="001A1B4A"/>
    <w:rsid w:val="001D2F3E"/>
    <w:rsid w:val="001D6EBA"/>
    <w:rsid w:val="00225C7D"/>
    <w:rsid w:val="00241092"/>
    <w:rsid w:val="00252442"/>
    <w:rsid w:val="00322EBD"/>
    <w:rsid w:val="00332E76"/>
    <w:rsid w:val="003575FF"/>
    <w:rsid w:val="00360CD5"/>
    <w:rsid w:val="00375927"/>
    <w:rsid w:val="003770D5"/>
    <w:rsid w:val="003860DD"/>
    <w:rsid w:val="003926A4"/>
    <w:rsid w:val="00394EE0"/>
    <w:rsid w:val="003960F4"/>
    <w:rsid w:val="003B62F5"/>
    <w:rsid w:val="003E7CAB"/>
    <w:rsid w:val="004376AA"/>
    <w:rsid w:val="00462A9A"/>
    <w:rsid w:val="00493BB2"/>
    <w:rsid w:val="004D3ACF"/>
    <w:rsid w:val="004E53CE"/>
    <w:rsid w:val="0055627E"/>
    <w:rsid w:val="0056046D"/>
    <w:rsid w:val="00560F7E"/>
    <w:rsid w:val="0058384E"/>
    <w:rsid w:val="005D4333"/>
    <w:rsid w:val="005E5A1A"/>
    <w:rsid w:val="005F73CD"/>
    <w:rsid w:val="00625CDC"/>
    <w:rsid w:val="00630D27"/>
    <w:rsid w:val="006345F0"/>
    <w:rsid w:val="00641778"/>
    <w:rsid w:val="006505BE"/>
    <w:rsid w:val="00652453"/>
    <w:rsid w:val="006566C9"/>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92908"/>
    <w:rsid w:val="007A7B54"/>
    <w:rsid w:val="007C1800"/>
    <w:rsid w:val="007E0158"/>
    <w:rsid w:val="0080339F"/>
    <w:rsid w:val="008230A2"/>
    <w:rsid w:val="00832DA8"/>
    <w:rsid w:val="00842D01"/>
    <w:rsid w:val="008436CF"/>
    <w:rsid w:val="008442C4"/>
    <w:rsid w:val="00865890"/>
    <w:rsid w:val="008768AC"/>
    <w:rsid w:val="008A7332"/>
    <w:rsid w:val="008B7359"/>
    <w:rsid w:val="008F0A77"/>
    <w:rsid w:val="00970F18"/>
    <w:rsid w:val="00980A6E"/>
    <w:rsid w:val="009A245D"/>
    <w:rsid w:val="009C1765"/>
    <w:rsid w:val="009D7AC7"/>
    <w:rsid w:val="009F57C2"/>
    <w:rsid w:val="00A159EF"/>
    <w:rsid w:val="00A16D18"/>
    <w:rsid w:val="00A90748"/>
    <w:rsid w:val="00AA3582"/>
    <w:rsid w:val="00AA6EA2"/>
    <w:rsid w:val="00AB306A"/>
    <w:rsid w:val="00AF1536"/>
    <w:rsid w:val="00B123A0"/>
    <w:rsid w:val="00B6563A"/>
    <w:rsid w:val="00B67C4B"/>
    <w:rsid w:val="00BF65B2"/>
    <w:rsid w:val="00C01B8F"/>
    <w:rsid w:val="00C46301"/>
    <w:rsid w:val="00C517F4"/>
    <w:rsid w:val="00C703AD"/>
    <w:rsid w:val="00C70D9F"/>
    <w:rsid w:val="00C8667E"/>
    <w:rsid w:val="00CA544A"/>
    <w:rsid w:val="00CB0E0F"/>
    <w:rsid w:val="00CB1CBC"/>
    <w:rsid w:val="00CB3E16"/>
    <w:rsid w:val="00CC0679"/>
    <w:rsid w:val="00CD4DF7"/>
    <w:rsid w:val="00CD7DE9"/>
    <w:rsid w:val="00CE4740"/>
    <w:rsid w:val="00CE5F5F"/>
    <w:rsid w:val="00CF141C"/>
    <w:rsid w:val="00D16EAB"/>
    <w:rsid w:val="00D2220A"/>
    <w:rsid w:val="00D2483A"/>
    <w:rsid w:val="00D45F8B"/>
    <w:rsid w:val="00DC2615"/>
    <w:rsid w:val="00DD3F5C"/>
    <w:rsid w:val="00E023C6"/>
    <w:rsid w:val="00E179F4"/>
    <w:rsid w:val="00E20828"/>
    <w:rsid w:val="00E25FCA"/>
    <w:rsid w:val="00E26C41"/>
    <w:rsid w:val="00E4466D"/>
    <w:rsid w:val="00E46BEC"/>
    <w:rsid w:val="00E56279"/>
    <w:rsid w:val="00E6542D"/>
    <w:rsid w:val="00E7291A"/>
    <w:rsid w:val="00EA2D5B"/>
    <w:rsid w:val="00EA61E9"/>
    <w:rsid w:val="00EB1387"/>
    <w:rsid w:val="00EB5135"/>
    <w:rsid w:val="00EC31C9"/>
    <w:rsid w:val="00EC3319"/>
    <w:rsid w:val="00EC60D9"/>
    <w:rsid w:val="00ED55BF"/>
    <w:rsid w:val="00ED756F"/>
    <w:rsid w:val="00F00824"/>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2020-06-18T09:51:00Z</dcterms:created>
  <dcterms:modified xsi:type="dcterms:W3CDTF">2020-06-18T09:52:00Z</dcterms:modified>
</cp:coreProperties>
</file>