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considera necesario y urgente que el Gobierno de Navarra comprometa y haga efectiva una aportación económica a todos los ayuntamientos para atender adecuadamente los gastos ocasionados por el refuerzo de limpieza y desinfección de los colegios públicos de Educación Infantil y Primaria, exigido en el protocolo de prevención aprobado por el Departamento de Educación” (10-20/DEC-00071).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