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7 de septiembre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las inejecuciones de gasto que prevé el Departamento de Universidad, Innovación y Transformación Digital en los Presupuestos del año 2020, formulada por el Ilmo. Sr. D. Adolfo Araiz Flamarique.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7 de septiembre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Adolfo Araiz Flamarique, miembro del Grupo Parlamentario E.H. Bildu Nafarroa, ante la Mesa de la Cámara presenta para su tramitación la siguiente pregunta al Departamento de Universidad, Innovación y Transformación Digital para su respuesta escrita: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inejecuciónes de gasto prevé el Departamento de Universidad, Innovación y Transformación Digital, con expresión de la partida y del importe en cada una de ellas, en los Presupuestos del año 2020?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Iruñea/Pamplona a 3 de septiembre de 2020 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El Parlamentario Foral: Adolfo Araiz Flamarique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