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Javier García Jiménez jaunak aurkezturiko galdera erretiratu izanaz. Galdera obra publikoan inbertituz ekonomia suspertzeari buruzkoa zen, eta 2020ko irailaren 8ko 94.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