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legegintzaldian zehar foru lege proiektu bat taxutzeari buruzkoa, beren lan-kontratuen portzentaje bat egiteko NEZ erabili beharra ezar dadin enpresen onura fiskalen baldintza gisa.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Parlamentu honen Osoko Bilkuran ahoz erantzun dakion. </w:t>
      </w:r>
    </w:p>
    <w:p>
      <w:pPr>
        <w:pStyle w:val="0"/>
        <w:suppressAutoHyphens w:val="false"/>
        <w:rPr>
          <w:rStyle w:val="1"/>
        </w:rPr>
      </w:pPr>
      <w:r>
        <w:rPr>
          <w:rStyle w:val="1"/>
        </w:rPr>
        <w:t xml:space="preserve">Bizikidetzazko eta berdintasunezko legegintzaldi berritzaile eta aurrerakoirako 2019-2023 programa-akordioak honako hauek egitera konprometitzen du Nafarroako Gobernua: </w:t>
      </w:r>
    </w:p>
    <w:p>
      <w:pPr>
        <w:pStyle w:val="0"/>
        <w:suppressAutoHyphens w:val="false"/>
        <w:rPr>
          <w:rStyle w:val="1"/>
        </w:rPr>
      </w:pPr>
      <w:r>
        <w:rPr>
          <w:rStyle w:val="1"/>
        </w:rPr>
        <w:t xml:space="preserve">«Nafarroako Enplegu Zerbitzuari beharrezkoak diren baliabideak ematea lan-merkatuko bitartekaritza areagotzeko. </w:t>
      </w:r>
    </w:p>
    <w:p>
      <w:pPr>
        <w:pStyle w:val="0"/>
        <w:suppressAutoHyphens w:val="false"/>
        <w:rPr>
          <w:rStyle w:val="1"/>
        </w:rPr>
      </w:pPr>
      <w:r>
        <w:rPr>
          <w:rStyle w:val="1"/>
        </w:rPr>
        <w:t xml:space="preserve">Genero-arrakalen aurka borrokatzeko helburua jasotzea Nafarroako Enplegu Zerbitzuak lan-merkatuko bitartekaritza egitean. Enpresentzako pizgarriak sustatzea, genero-oreka lortzea aldezteko, banaketa-irizpide gisa, lanaren sexu-banaketari dagokionez.  </w:t>
      </w:r>
    </w:p>
    <w:p>
      <w:pPr>
        <w:pStyle w:val="0"/>
        <w:suppressAutoHyphens w:val="false"/>
        <w:rPr>
          <w:rStyle w:val="1"/>
        </w:rPr>
      </w:pPr>
      <w:r>
        <w:rPr>
          <w:rStyle w:val="1"/>
        </w:rPr>
        <w:t xml:space="preserve">Legegintzaldian zehar foru lege proiektu bat taxutzea, beren lan-kontratuen portzentaje bat egiteko NEZ erabili beharra ezar dadin enpresen onura fiskalen baldintza gisa».</w:t>
      </w:r>
    </w:p>
    <w:p>
      <w:pPr>
        <w:pStyle w:val="0"/>
        <w:suppressAutoHyphens w:val="false"/>
        <w:rPr>
          <w:rStyle w:val="1"/>
        </w:rPr>
      </w:pPr>
      <w:r>
        <w:rPr>
          <w:rStyle w:val="1"/>
        </w:rPr>
        <w:t xml:space="preserve">Nafarroako Enplegu Zerbitzuak funtsezko eginkizuna izan dezake eta izan behar du, bermatzerakoan berdintasun eta kalitate baldintzetan lortzen dela enplegua, are gehiago hau bezalako egoera sozioekonomiko delikatu batean, enpresen eta langileen arteko bitartekaritza eginez kontratazioaren alorrean. </w:t>
      </w:r>
    </w:p>
    <w:p>
      <w:pPr>
        <w:pStyle w:val="0"/>
        <w:suppressAutoHyphens w:val="false"/>
        <w:rPr>
          <w:rStyle w:val="1"/>
        </w:rPr>
      </w:pPr>
      <w:r>
        <w:rPr>
          <w:rStyle w:val="1"/>
        </w:rPr>
        <w:t xml:space="preserve">Nafarroako Gobernuak noiz aurreikusten du beteko duela Bizikidetzazko eta berdintasunezko legegintzaldi berritzaile eta aurrerakoirako 2019-2023 programa-akordioan jasotako konpromisoa, legegintzaldian zehar foru lege proiektu bat taxutzeari buruzkoa, beren lan-kontratuen portzentaje bat egiteko NEZ erabili beharra ezar dadin enpresen onura fiskalen baldintza gisa?</w:t>
      </w:r>
    </w:p>
    <w:p>
      <w:pPr>
        <w:pStyle w:val="0"/>
        <w:suppressAutoHyphens w:val="false"/>
        <w:rPr>
          <w:rStyle w:val="1"/>
        </w:rPr>
      </w:pPr>
      <w:r>
        <w:rPr>
          <w:rStyle w:val="1"/>
        </w:rPr>
        <w:t xml:space="preserve">Iruñean, 2020ko irailaren 17an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