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septiembre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pregunta sobre la atención de los niños y niñas con Daño Cerebral Adquirido, formulada por la Ilma. Sra. D.ª Bakartxo Ruiz Jaso  y publicada en el Boletín Oficial del Parlamento de Navarra número 59 de 26 de mayo de 2020, se tramite ante la Comisión de Salud (10-20/POR-00155).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