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366" w:rsidRDefault="005A6366" w:rsidP="005A6366">
      <w:pPr>
        <w:pStyle w:val="Estilo"/>
        <w:spacing w:after="200" w:line="320" w:lineRule="exact"/>
        <w:rPr>
          <w:rFonts w:asciiTheme="minorHAnsi" w:hAnsiTheme="minorHAnsi"/>
          <w:sz w:val="28"/>
          <w:szCs w:val="28"/>
          <w:lang w:val="es-ES_tradnl"/>
        </w:rPr>
      </w:pPr>
      <w:bookmarkStart w:id="0" w:name="_GoBack"/>
      <w:r w:rsidRPr="00955F31">
        <w:rPr>
          <w:rFonts w:asciiTheme="minorHAnsi" w:hAnsiTheme="minorHAnsi"/>
          <w:sz w:val="28"/>
          <w:szCs w:val="28"/>
          <w:lang w:val="es-ES_tradnl"/>
        </w:rPr>
        <w:t xml:space="preserve">El Consejero de Desarrollo Económico y Empresarial D. Manu </w:t>
      </w:r>
      <w:proofErr w:type="spellStart"/>
      <w:r w:rsidRPr="00955F31">
        <w:rPr>
          <w:rFonts w:asciiTheme="minorHAnsi" w:hAnsiTheme="minorHAnsi"/>
          <w:sz w:val="28"/>
          <w:szCs w:val="28"/>
          <w:lang w:val="es-ES_tradnl"/>
        </w:rPr>
        <w:t>Ayerdi</w:t>
      </w:r>
      <w:proofErr w:type="spellEnd"/>
      <w:r w:rsidRPr="00955F31">
        <w:rPr>
          <w:rFonts w:asciiTheme="minorHAnsi" w:hAnsiTheme="minorHAnsi"/>
          <w:sz w:val="28"/>
          <w:szCs w:val="28"/>
          <w:lang w:val="es-ES_tradnl"/>
        </w:rPr>
        <w:t xml:space="preserve"> </w:t>
      </w:r>
      <w:proofErr w:type="spellStart"/>
      <w:r w:rsidRPr="00955F31">
        <w:rPr>
          <w:rFonts w:asciiTheme="minorHAnsi" w:hAnsiTheme="minorHAnsi"/>
          <w:sz w:val="28"/>
          <w:szCs w:val="28"/>
          <w:lang w:val="es-ES_tradnl"/>
        </w:rPr>
        <w:t>Olaizola</w:t>
      </w:r>
      <w:proofErr w:type="spellEnd"/>
      <w:r w:rsidRPr="00955F31">
        <w:rPr>
          <w:rFonts w:asciiTheme="minorHAnsi" w:hAnsiTheme="minorHAnsi"/>
          <w:sz w:val="28"/>
          <w:szCs w:val="28"/>
          <w:lang w:val="es-ES_tradnl"/>
        </w:rPr>
        <w:t xml:space="preserve">, </w:t>
      </w:r>
      <w:r>
        <w:rPr>
          <w:rFonts w:asciiTheme="minorHAnsi" w:hAnsiTheme="minorHAnsi"/>
          <w:sz w:val="28"/>
          <w:szCs w:val="28"/>
          <w:lang w:val="es-ES_tradnl"/>
        </w:rPr>
        <w:t>en relación con</w:t>
      </w:r>
      <w:r w:rsidRPr="00955F31">
        <w:rPr>
          <w:rFonts w:asciiTheme="minorHAnsi" w:hAnsiTheme="minorHAnsi"/>
          <w:sz w:val="28"/>
          <w:szCs w:val="28"/>
          <w:lang w:val="es-ES_tradnl"/>
        </w:rPr>
        <w:t xml:space="preserve"> la pregunta escrita 10-20/PES-00118, formulada por D. Adolfo </w:t>
      </w:r>
      <w:proofErr w:type="spellStart"/>
      <w:r w:rsidRPr="00955F31">
        <w:rPr>
          <w:rFonts w:asciiTheme="minorHAnsi" w:hAnsiTheme="minorHAnsi"/>
          <w:sz w:val="28"/>
          <w:szCs w:val="28"/>
          <w:lang w:val="es-ES_tradnl"/>
        </w:rPr>
        <w:t>Araiz</w:t>
      </w:r>
      <w:proofErr w:type="spellEnd"/>
      <w:r w:rsidRPr="00955F31">
        <w:rPr>
          <w:rFonts w:asciiTheme="minorHAnsi" w:hAnsiTheme="minorHAnsi"/>
          <w:sz w:val="28"/>
          <w:szCs w:val="28"/>
          <w:lang w:val="es-ES_tradnl"/>
        </w:rPr>
        <w:t xml:space="preserve"> </w:t>
      </w:r>
      <w:proofErr w:type="spellStart"/>
      <w:r w:rsidRPr="00955F31">
        <w:rPr>
          <w:rFonts w:asciiTheme="minorHAnsi" w:hAnsiTheme="minorHAnsi"/>
          <w:sz w:val="28"/>
          <w:szCs w:val="28"/>
          <w:lang w:val="es-ES_tradnl"/>
        </w:rPr>
        <w:t>Flamarique</w:t>
      </w:r>
      <w:proofErr w:type="spellEnd"/>
      <w:r w:rsidRPr="00955F31">
        <w:rPr>
          <w:rFonts w:asciiTheme="minorHAnsi" w:hAnsiTheme="minorHAnsi"/>
          <w:sz w:val="28"/>
          <w:szCs w:val="28"/>
          <w:lang w:val="es-ES_tradnl"/>
        </w:rPr>
        <w:t>,</w:t>
      </w:r>
      <w:r>
        <w:rPr>
          <w:rFonts w:asciiTheme="minorHAnsi" w:hAnsiTheme="minorHAnsi"/>
          <w:sz w:val="28"/>
          <w:szCs w:val="28"/>
          <w:lang w:val="es-ES_tradnl"/>
        </w:rPr>
        <w:t xml:space="preserve"> Parlamentario Foral</w:t>
      </w:r>
      <w:r w:rsidRPr="00955F31">
        <w:rPr>
          <w:rFonts w:asciiTheme="minorHAnsi" w:hAnsiTheme="minorHAnsi"/>
          <w:sz w:val="28"/>
          <w:szCs w:val="28"/>
          <w:lang w:val="es-ES_tradnl"/>
        </w:rPr>
        <w:t xml:space="preserve"> adscrito al Grupo Parlamentario de EH Bildu Nafarroa</w:t>
      </w:r>
      <w:r>
        <w:rPr>
          <w:rFonts w:asciiTheme="minorHAnsi" w:hAnsiTheme="minorHAnsi"/>
          <w:sz w:val="28"/>
          <w:szCs w:val="28"/>
          <w:lang w:val="es-ES_tradnl"/>
        </w:rPr>
        <w:t>,</w:t>
      </w:r>
      <w:r w:rsidRPr="00955F31">
        <w:rPr>
          <w:rFonts w:asciiTheme="minorHAnsi" w:hAnsiTheme="minorHAnsi"/>
          <w:sz w:val="28"/>
          <w:szCs w:val="28"/>
          <w:lang w:val="es-ES_tradnl"/>
        </w:rPr>
        <w:t xml:space="preserve"> sobre la valoración de una medida de compensación económica a aquellas personas afectadas por expedientes de regulación de empleo de suspensión o reducción y que no vean completado por parte de la empresa su salario al 100% y como consecuencia de ello no lleguen a percibir el SMI, recogida en el documento de acuerdo alcanzado en el Consejo de Diálogo Social el pasado 16 de junio</w:t>
      </w:r>
      <w:r>
        <w:rPr>
          <w:rFonts w:asciiTheme="minorHAnsi" w:hAnsiTheme="minorHAnsi"/>
          <w:sz w:val="28"/>
          <w:szCs w:val="28"/>
          <w:lang w:val="es-ES_tradnl"/>
        </w:rPr>
        <w:t>,</w:t>
      </w:r>
      <w:r w:rsidRPr="00955F31">
        <w:rPr>
          <w:rFonts w:asciiTheme="minorHAnsi" w:hAnsiTheme="minorHAnsi"/>
          <w:sz w:val="28"/>
          <w:szCs w:val="28"/>
          <w:lang w:val="es-ES_tradnl"/>
        </w:rPr>
        <w:t xml:space="preserve"> por la presente tiene el honor de informar lo siguiente:</w:t>
      </w:r>
    </w:p>
    <w:p w:rsidR="005A6366" w:rsidRDefault="005A6366" w:rsidP="005A6366">
      <w:pPr>
        <w:pStyle w:val="Estilo"/>
        <w:spacing w:after="200" w:line="320" w:lineRule="exact"/>
        <w:rPr>
          <w:rFonts w:asciiTheme="minorHAnsi" w:hAnsiTheme="minorHAnsi"/>
          <w:sz w:val="28"/>
          <w:szCs w:val="28"/>
          <w:lang w:val="es-ES_tradnl"/>
        </w:rPr>
      </w:pPr>
      <w:r w:rsidRPr="00955F31">
        <w:rPr>
          <w:rFonts w:asciiTheme="minorHAnsi" w:hAnsiTheme="minorHAnsi"/>
          <w:sz w:val="28"/>
          <w:szCs w:val="28"/>
          <w:lang w:val="es-ES_tradnl"/>
        </w:rPr>
        <w:t xml:space="preserve">El documento de acuerdo del Consejo de Diálogo Social del pasado 16 de junio de </w:t>
      </w:r>
      <w:r>
        <w:rPr>
          <w:rFonts w:asciiTheme="minorHAnsi" w:hAnsiTheme="minorHAnsi"/>
          <w:sz w:val="28"/>
          <w:szCs w:val="28"/>
          <w:lang w:val="es-ES_tradnl"/>
        </w:rPr>
        <w:t>2020</w:t>
      </w:r>
      <w:r w:rsidRPr="00955F31">
        <w:rPr>
          <w:rFonts w:asciiTheme="minorHAnsi" w:hAnsiTheme="minorHAnsi"/>
          <w:sz w:val="28"/>
          <w:szCs w:val="28"/>
          <w:lang w:val="es-ES_tradnl"/>
        </w:rPr>
        <w:t xml:space="preserve"> recoge lo siguiente: </w:t>
      </w:r>
      <w:r>
        <w:rPr>
          <w:rFonts w:asciiTheme="minorHAnsi" w:hAnsiTheme="minorHAnsi"/>
          <w:sz w:val="28"/>
          <w:szCs w:val="28"/>
          <w:lang w:val="es-ES_tradnl"/>
        </w:rPr>
        <w:t>“</w:t>
      </w:r>
      <w:r w:rsidRPr="00955F31">
        <w:rPr>
          <w:rFonts w:asciiTheme="minorHAnsi" w:hAnsiTheme="minorHAnsi"/>
          <w:sz w:val="28"/>
          <w:szCs w:val="28"/>
          <w:lang w:val="es-ES_tradnl"/>
        </w:rPr>
        <w:t>Las partes se comprometen a evaluar una actuación en ese terreno con efectos a partir de 1 de julio de 2020 y con el compromiso de llegar a un acuerdo antes del 31 de julio, que deberá aprobarse en una reunión del Consejo del Diálogo Social convocada al efecto</w:t>
      </w:r>
      <w:r>
        <w:rPr>
          <w:rFonts w:asciiTheme="minorHAnsi" w:hAnsiTheme="minorHAnsi"/>
          <w:sz w:val="28"/>
          <w:szCs w:val="28"/>
          <w:lang w:val="es-ES_tradnl"/>
        </w:rPr>
        <w:t>”</w:t>
      </w:r>
      <w:r w:rsidRPr="00955F31">
        <w:rPr>
          <w:rFonts w:asciiTheme="minorHAnsi" w:hAnsiTheme="minorHAnsi"/>
          <w:sz w:val="28"/>
          <w:szCs w:val="28"/>
          <w:lang w:val="es-ES_tradnl"/>
        </w:rPr>
        <w:t>.</w:t>
      </w:r>
    </w:p>
    <w:p w:rsidR="005A6366" w:rsidRDefault="005A6366" w:rsidP="005A6366">
      <w:pPr>
        <w:pStyle w:val="Estilo"/>
        <w:spacing w:after="200" w:line="320" w:lineRule="exact"/>
        <w:rPr>
          <w:rFonts w:asciiTheme="minorHAnsi" w:hAnsiTheme="minorHAnsi"/>
          <w:sz w:val="28"/>
          <w:szCs w:val="28"/>
          <w:lang w:val="es-ES_tradnl"/>
        </w:rPr>
      </w:pPr>
      <w:r w:rsidRPr="00955F31">
        <w:rPr>
          <w:rFonts w:asciiTheme="minorHAnsi" w:hAnsiTheme="minorHAnsi"/>
          <w:sz w:val="28"/>
          <w:szCs w:val="28"/>
          <w:lang w:val="es-ES_tradnl"/>
        </w:rPr>
        <w:t>En estos momentos, las partes están analizando las distintas opciones, sin que todavía se haya concretado el posible acuerdo. En función del acuerdo que pueda alcanzarse el Gobierno adoptará las medidas más convenientes para conseguir su materialización. En caso de que fuera necesaria una aprobación por parte del Parlamento de Navarra, se tramitará la iniciativa correspondiente.</w:t>
      </w:r>
    </w:p>
    <w:p w:rsidR="005A6366" w:rsidRDefault="005A6366" w:rsidP="005A6366">
      <w:pPr>
        <w:pStyle w:val="Estilo"/>
        <w:spacing w:after="200" w:line="320" w:lineRule="exact"/>
        <w:rPr>
          <w:rFonts w:asciiTheme="minorHAnsi" w:hAnsiTheme="minorHAnsi"/>
          <w:sz w:val="28"/>
          <w:szCs w:val="28"/>
          <w:lang w:val="es-ES_tradnl"/>
        </w:rPr>
      </w:pPr>
      <w:r w:rsidRPr="00955F31">
        <w:rPr>
          <w:rFonts w:asciiTheme="minorHAnsi" w:hAnsiTheme="minorHAnsi"/>
          <w:sz w:val="28"/>
          <w:szCs w:val="28"/>
          <w:lang w:val="es-ES_tradnl"/>
        </w:rPr>
        <w:t xml:space="preserve">En cuanto a la información disponible, es importante destacar que el Gobierno de Navarra no dispone de una información muy detallada sobre el número de personas que están </w:t>
      </w:r>
      <w:r w:rsidRPr="00955F31">
        <w:rPr>
          <w:rFonts w:asciiTheme="minorHAnsi" w:hAnsiTheme="minorHAnsi"/>
          <w:i/>
          <w:sz w:val="28"/>
          <w:szCs w:val="28"/>
          <w:lang w:val="es-ES_tradnl"/>
        </w:rPr>
        <w:t>de facto</w:t>
      </w:r>
      <w:r w:rsidRPr="00955F31">
        <w:rPr>
          <w:rFonts w:asciiTheme="minorHAnsi" w:hAnsiTheme="minorHAnsi"/>
          <w:sz w:val="28"/>
          <w:szCs w:val="28"/>
          <w:lang w:val="es-ES_tradnl"/>
        </w:rPr>
        <w:t xml:space="preserve"> en ERTE, ni</w:t>
      </w:r>
      <w:r>
        <w:rPr>
          <w:rFonts w:asciiTheme="minorHAnsi" w:hAnsiTheme="minorHAnsi"/>
          <w:sz w:val="28"/>
          <w:szCs w:val="28"/>
          <w:lang w:val="es-ES_tradnl"/>
        </w:rPr>
        <w:t>,</w:t>
      </w:r>
      <w:r w:rsidRPr="00955F31">
        <w:rPr>
          <w:rFonts w:asciiTheme="minorHAnsi" w:hAnsiTheme="minorHAnsi"/>
          <w:sz w:val="28"/>
          <w:szCs w:val="28"/>
          <w:lang w:val="es-ES_tradnl"/>
        </w:rPr>
        <w:t xml:space="preserve"> por lo tanto</w:t>
      </w:r>
      <w:r>
        <w:rPr>
          <w:rFonts w:asciiTheme="minorHAnsi" w:hAnsiTheme="minorHAnsi"/>
          <w:sz w:val="28"/>
          <w:szCs w:val="28"/>
          <w:lang w:val="es-ES_tradnl"/>
        </w:rPr>
        <w:t>,</w:t>
      </w:r>
      <w:r w:rsidRPr="00955F31">
        <w:rPr>
          <w:rFonts w:asciiTheme="minorHAnsi" w:hAnsiTheme="minorHAnsi"/>
          <w:sz w:val="28"/>
          <w:szCs w:val="28"/>
          <w:lang w:val="es-ES_tradnl"/>
        </w:rPr>
        <w:t xml:space="preserve"> sobre el número de días en que cada persona se ha visto afectada, ni tampoco sobre la prestación por desempleo que ha percibido cada persona. El Gobierno de Navarra</w:t>
      </w:r>
      <w:r>
        <w:rPr>
          <w:rFonts w:asciiTheme="minorHAnsi" w:hAnsiTheme="minorHAnsi"/>
          <w:sz w:val="28"/>
          <w:szCs w:val="28"/>
          <w:lang w:val="es-ES_tradnl"/>
        </w:rPr>
        <w:t>,</w:t>
      </w:r>
      <w:r w:rsidRPr="00955F31">
        <w:rPr>
          <w:rFonts w:asciiTheme="minorHAnsi" w:hAnsiTheme="minorHAnsi"/>
          <w:sz w:val="28"/>
          <w:szCs w:val="28"/>
          <w:lang w:val="es-ES_tradnl"/>
        </w:rPr>
        <w:t xml:space="preserve"> por lo tanto</w:t>
      </w:r>
      <w:r>
        <w:rPr>
          <w:rFonts w:asciiTheme="minorHAnsi" w:hAnsiTheme="minorHAnsi"/>
          <w:sz w:val="28"/>
          <w:szCs w:val="28"/>
          <w:lang w:val="es-ES_tradnl"/>
        </w:rPr>
        <w:t>,</w:t>
      </w:r>
      <w:r w:rsidRPr="00955F31">
        <w:rPr>
          <w:rFonts w:asciiTheme="minorHAnsi" w:hAnsiTheme="minorHAnsi"/>
          <w:sz w:val="28"/>
          <w:szCs w:val="28"/>
          <w:lang w:val="es-ES_tradnl"/>
        </w:rPr>
        <w:t xml:space="preserve"> estima distintos escenarios en función de la reducida información de la que dispone.</w:t>
      </w:r>
    </w:p>
    <w:p w:rsidR="005A6366" w:rsidRDefault="005A6366" w:rsidP="005A6366">
      <w:pPr>
        <w:pStyle w:val="Estilo"/>
        <w:spacing w:after="200" w:line="320" w:lineRule="exact"/>
        <w:rPr>
          <w:rFonts w:asciiTheme="minorHAnsi" w:hAnsiTheme="minorHAnsi"/>
          <w:sz w:val="28"/>
          <w:szCs w:val="28"/>
          <w:lang w:val="es-ES_tradnl"/>
        </w:rPr>
      </w:pPr>
      <w:r w:rsidRPr="00955F31">
        <w:rPr>
          <w:rFonts w:asciiTheme="minorHAnsi" w:hAnsiTheme="minorHAnsi"/>
          <w:sz w:val="28"/>
          <w:szCs w:val="28"/>
          <w:lang w:val="es-ES_tradnl"/>
        </w:rPr>
        <w:t>No hay que olvidar que la gestión de las prestaciones por desempleo corresponde al Gobierno central, quien</w:t>
      </w:r>
      <w:r>
        <w:rPr>
          <w:rFonts w:asciiTheme="minorHAnsi" w:hAnsiTheme="minorHAnsi"/>
          <w:sz w:val="28"/>
          <w:szCs w:val="28"/>
          <w:lang w:val="es-ES_tradnl"/>
        </w:rPr>
        <w:t>,</w:t>
      </w:r>
      <w:r w:rsidRPr="00955F31">
        <w:rPr>
          <w:rFonts w:asciiTheme="minorHAnsi" w:hAnsiTheme="minorHAnsi"/>
          <w:sz w:val="28"/>
          <w:szCs w:val="28"/>
          <w:lang w:val="es-ES_tradnl"/>
        </w:rPr>
        <w:t xml:space="preserve"> como es conocido</w:t>
      </w:r>
      <w:r>
        <w:rPr>
          <w:rFonts w:asciiTheme="minorHAnsi" w:hAnsiTheme="minorHAnsi"/>
          <w:sz w:val="28"/>
          <w:szCs w:val="28"/>
          <w:lang w:val="es-ES_tradnl"/>
        </w:rPr>
        <w:t>,</w:t>
      </w:r>
      <w:r w:rsidRPr="00955F31">
        <w:rPr>
          <w:rFonts w:asciiTheme="minorHAnsi" w:hAnsiTheme="minorHAnsi"/>
          <w:sz w:val="28"/>
          <w:szCs w:val="28"/>
          <w:lang w:val="es-ES_tradnl"/>
        </w:rPr>
        <w:t xml:space="preserve"> está gestionando de la mejor manera posible la avalancha de expedientes generada por la</w:t>
      </w:r>
      <w:r>
        <w:rPr>
          <w:rFonts w:asciiTheme="minorHAnsi" w:hAnsiTheme="minorHAnsi"/>
          <w:sz w:val="28"/>
          <w:szCs w:val="28"/>
          <w:lang w:val="es-ES_tradnl"/>
        </w:rPr>
        <w:t xml:space="preserve"> covid</w:t>
      </w:r>
      <w:r w:rsidRPr="00955F31">
        <w:rPr>
          <w:rFonts w:asciiTheme="minorHAnsi" w:hAnsiTheme="minorHAnsi"/>
          <w:sz w:val="28"/>
          <w:szCs w:val="28"/>
          <w:lang w:val="es-ES_tradnl"/>
        </w:rPr>
        <w:t>-19.</w:t>
      </w:r>
    </w:p>
    <w:p w:rsidR="005A6366" w:rsidRDefault="005A6366" w:rsidP="005A6366">
      <w:pPr>
        <w:pStyle w:val="Estilo"/>
        <w:spacing w:after="200" w:line="320" w:lineRule="exact"/>
        <w:rPr>
          <w:rFonts w:asciiTheme="minorHAnsi" w:hAnsiTheme="minorHAnsi"/>
          <w:sz w:val="28"/>
          <w:szCs w:val="28"/>
          <w:lang w:val="es-ES_tradnl"/>
        </w:rPr>
      </w:pPr>
      <w:r w:rsidRPr="00955F31">
        <w:rPr>
          <w:rFonts w:asciiTheme="minorHAnsi" w:hAnsiTheme="minorHAnsi"/>
          <w:sz w:val="28"/>
          <w:szCs w:val="28"/>
          <w:lang w:val="es-ES_tradnl"/>
        </w:rPr>
        <w:t>Los datos que se han podido conseguir y a partir de los cuales se están construyendo posibles escenarios son los siguientes:</w:t>
      </w:r>
    </w:p>
    <w:p w:rsidR="005A6366" w:rsidRDefault="005A6366" w:rsidP="005A6366">
      <w:pPr>
        <w:pStyle w:val="Estilo"/>
        <w:numPr>
          <w:ilvl w:val="0"/>
          <w:numId w:val="1"/>
        </w:numPr>
        <w:spacing w:after="200" w:line="320" w:lineRule="exact"/>
        <w:rPr>
          <w:rFonts w:asciiTheme="minorHAnsi" w:hAnsiTheme="minorHAnsi"/>
          <w:sz w:val="28"/>
          <w:szCs w:val="28"/>
          <w:lang w:val="es-ES_tradnl"/>
        </w:rPr>
      </w:pPr>
      <w:r w:rsidRPr="00955F31">
        <w:rPr>
          <w:rFonts w:asciiTheme="minorHAnsi" w:hAnsiTheme="minorHAnsi"/>
          <w:sz w:val="28"/>
          <w:szCs w:val="28"/>
          <w:lang w:val="es-ES_tradnl"/>
        </w:rPr>
        <w:t xml:space="preserve">El número medio de personas que estaban sujetas a </w:t>
      </w:r>
      <w:r>
        <w:rPr>
          <w:rFonts w:asciiTheme="minorHAnsi" w:hAnsiTheme="minorHAnsi"/>
          <w:sz w:val="28"/>
          <w:szCs w:val="28"/>
          <w:lang w:val="es-ES_tradnl"/>
        </w:rPr>
        <w:t>suspensió</w:t>
      </w:r>
      <w:r w:rsidRPr="00955F31">
        <w:rPr>
          <w:rFonts w:asciiTheme="minorHAnsi" w:hAnsiTheme="minorHAnsi"/>
          <w:sz w:val="28"/>
          <w:szCs w:val="28"/>
          <w:lang w:val="es-ES_tradnl"/>
        </w:rPr>
        <w:t xml:space="preserve">n de empleo durante el mes de junio oscila entre los 25.812 según el </w:t>
      </w:r>
      <w:proofErr w:type="spellStart"/>
      <w:r w:rsidRPr="00955F31">
        <w:rPr>
          <w:rFonts w:asciiTheme="minorHAnsi" w:hAnsiTheme="minorHAnsi"/>
          <w:sz w:val="28"/>
          <w:szCs w:val="28"/>
          <w:lang w:val="es-ES_tradnl"/>
        </w:rPr>
        <w:lastRenderedPageBreak/>
        <w:t>Sispe</w:t>
      </w:r>
      <w:proofErr w:type="spellEnd"/>
      <w:r w:rsidRPr="00955F31">
        <w:rPr>
          <w:rFonts w:asciiTheme="minorHAnsi" w:hAnsiTheme="minorHAnsi"/>
          <w:sz w:val="28"/>
          <w:szCs w:val="28"/>
          <w:lang w:val="es-ES_tradnl"/>
        </w:rPr>
        <w:t xml:space="preserve"> (Sistema información del Sepe) y los 26.577 según la Seguridad Social.</w:t>
      </w:r>
    </w:p>
    <w:p w:rsidR="005A6366" w:rsidRDefault="005A6366" w:rsidP="005A6366">
      <w:pPr>
        <w:pStyle w:val="Estilo"/>
        <w:numPr>
          <w:ilvl w:val="0"/>
          <w:numId w:val="1"/>
        </w:numPr>
        <w:spacing w:after="200" w:line="320" w:lineRule="exact"/>
        <w:rPr>
          <w:rFonts w:asciiTheme="minorHAnsi" w:hAnsiTheme="minorHAnsi"/>
          <w:sz w:val="28"/>
          <w:szCs w:val="28"/>
          <w:lang w:val="es-ES_tradnl"/>
        </w:rPr>
      </w:pPr>
      <w:r w:rsidRPr="00955F31">
        <w:rPr>
          <w:rFonts w:asciiTheme="minorHAnsi" w:hAnsiTheme="minorHAnsi"/>
          <w:sz w:val="28"/>
          <w:szCs w:val="28"/>
          <w:lang w:val="es-ES_tradnl"/>
        </w:rPr>
        <w:t>Según la Seguridad Social, ese dato a 30 de junio era de 17.632 personas.</w:t>
      </w:r>
    </w:p>
    <w:p w:rsidR="005A6366" w:rsidRDefault="005A6366" w:rsidP="005A6366">
      <w:pPr>
        <w:pStyle w:val="Estilo"/>
        <w:numPr>
          <w:ilvl w:val="0"/>
          <w:numId w:val="1"/>
        </w:numPr>
        <w:spacing w:after="200" w:line="320" w:lineRule="exact"/>
        <w:rPr>
          <w:rFonts w:asciiTheme="minorHAnsi" w:hAnsiTheme="minorHAnsi"/>
          <w:sz w:val="28"/>
          <w:szCs w:val="28"/>
          <w:lang w:val="es-ES_tradnl"/>
        </w:rPr>
      </w:pPr>
      <w:r w:rsidRPr="00955F31">
        <w:rPr>
          <w:rFonts w:asciiTheme="minorHAnsi" w:hAnsiTheme="minorHAnsi"/>
          <w:sz w:val="28"/>
          <w:szCs w:val="28"/>
          <w:lang w:val="es-ES_tradnl"/>
        </w:rPr>
        <w:t>El mismo dato a 14 de julio, también de la Seguridad Social, asciende a 11.665 personas.</w:t>
      </w:r>
    </w:p>
    <w:p w:rsidR="005A6366" w:rsidRDefault="005A6366" w:rsidP="005A6366">
      <w:pPr>
        <w:pStyle w:val="Estilo"/>
        <w:numPr>
          <w:ilvl w:val="0"/>
          <w:numId w:val="1"/>
        </w:numPr>
        <w:spacing w:after="200" w:line="320" w:lineRule="exact"/>
        <w:rPr>
          <w:rFonts w:asciiTheme="minorHAnsi" w:hAnsiTheme="minorHAnsi"/>
          <w:sz w:val="28"/>
          <w:szCs w:val="28"/>
          <w:lang w:val="es-ES_tradnl"/>
        </w:rPr>
      </w:pPr>
      <w:r w:rsidRPr="00955F31">
        <w:rPr>
          <w:rFonts w:asciiTheme="minorHAnsi" w:hAnsiTheme="minorHAnsi"/>
          <w:sz w:val="28"/>
          <w:szCs w:val="28"/>
          <w:lang w:val="es-ES_tradnl"/>
        </w:rPr>
        <w:t>A su vez, se nos ha informado de que el número de perceptores en julio (entendiendo que lo cobrado correspondía a meses anteriores) ascendió a 42.824 personas, de las cuales 14.830 han percibido una prestación inferior al SMI.</w:t>
      </w:r>
    </w:p>
    <w:p w:rsidR="005A6366" w:rsidRDefault="005A6366" w:rsidP="005A6366">
      <w:pPr>
        <w:pStyle w:val="Estilo"/>
        <w:spacing w:after="200" w:line="320" w:lineRule="exact"/>
        <w:rPr>
          <w:rFonts w:asciiTheme="minorHAnsi" w:hAnsiTheme="minorHAnsi"/>
          <w:sz w:val="28"/>
          <w:szCs w:val="28"/>
          <w:lang w:val="es-ES_tradnl"/>
        </w:rPr>
      </w:pPr>
      <w:r w:rsidRPr="00955F31">
        <w:rPr>
          <w:rFonts w:asciiTheme="minorHAnsi" w:hAnsiTheme="minorHAnsi"/>
          <w:sz w:val="28"/>
          <w:szCs w:val="28"/>
          <w:lang w:val="es-ES_tradnl"/>
        </w:rPr>
        <w:t>Es cuanto tengo el honor de informar en cumplimiento de lo dispuesto en al artículo 194 del Reglamento del Parlamento de Navarra.</w:t>
      </w:r>
    </w:p>
    <w:p w:rsidR="005A6366" w:rsidRDefault="005A6366" w:rsidP="005A6366">
      <w:pPr>
        <w:pStyle w:val="Estilo"/>
        <w:spacing w:after="200" w:line="320" w:lineRule="exact"/>
        <w:rPr>
          <w:rFonts w:asciiTheme="minorHAnsi" w:hAnsiTheme="minorHAnsi"/>
          <w:sz w:val="28"/>
          <w:szCs w:val="28"/>
          <w:lang w:val="es-ES_tradnl"/>
        </w:rPr>
      </w:pPr>
      <w:r w:rsidRPr="00955F31">
        <w:rPr>
          <w:rFonts w:asciiTheme="minorHAnsi" w:hAnsiTheme="minorHAnsi"/>
          <w:sz w:val="28"/>
          <w:szCs w:val="28"/>
          <w:lang w:val="es-ES_tradnl"/>
        </w:rPr>
        <w:t>Pamplona, 24 de julio de 2020</w:t>
      </w:r>
    </w:p>
    <w:p w:rsidR="005D6830" w:rsidRDefault="005A6366" w:rsidP="005A6366">
      <w:r w:rsidRPr="00955F31">
        <w:rPr>
          <w:rFonts w:asciiTheme="minorHAnsi" w:hAnsiTheme="minorHAnsi"/>
          <w:sz w:val="28"/>
          <w:szCs w:val="28"/>
          <w:lang w:val="es-ES_tradnl"/>
        </w:rPr>
        <w:t>El Consejero de Desarrollo Económico y Empresarial</w:t>
      </w:r>
      <w:r>
        <w:rPr>
          <w:rFonts w:asciiTheme="minorHAnsi" w:hAnsiTheme="minorHAnsi"/>
          <w:sz w:val="28"/>
          <w:szCs w:val="28"/>
          <w:lang w:val="es-ES_tradnl"/>
        </w:rPr>
        <w:t xml:space="preserve">: </w:t>
      </w:r>
      <w:r w:rsidRPr="00955F31">
        <w:rPr>
          <w:rFonts w:asciiTheme="minorHAnsi" w:hAnsiTheme="minorHAnsi"/>
          <w:sz w:val="28"/>
          <w:szCs w:val="28"/>
          <w:lang w:val="es-ES_tradnl"/>
        </w:rPr>
        <w:t xml:space="preserve">Manu </w:t>
      </w:r>
      <w:proofErr w:type="spellStart"/>
      <w:r w:rsidRPr="00955F31">
        <w:rPr>
          <w:rFonts w:asciiTheme="minorHAnsi" w:hAnsiTheme="minorHAnsi"/>
          <w:sz w:val="28"/>
          <w:szCs w:val="28"/>
          <w:lang w:val="es-ES_tradnl"/>
        </w:rPr>
        <w:t>Ayerdi</w:t>
      </w:r>
      <w:proofErr w:type="spellEnd"/>
      <w:r w:rsidRPr="00955F31">
        <w:rPr>
          <w:rFonts w:asciiTheme="minorHAnsi" w:hAnsiTheme="minorHAnsi"/>
          <w:sz w:val="28"/>
          <w:szCs w:val="28"/>
          <w:lang w:val="es-ES_tradnl"/>
        </w:rPr>
        <w:t xml:space="preserve"> </w:t>
      </w:r>
      <w:proofErr w:type="spellStart"/>
      <w:r w:rsidRPr="00955F31">
        <w:rPr>
          <w:rFonts w:asciiTheme="minorHAnsi" w:hAnsiTheme="minorHAnsi"/>
          <w:sz w:val="28"/>
          <w:szCs w:val="28"/>
          <w:lang w:val="es-ES_tradnl"/>
        </w:rPr>
        <w:t>Olaizola</w:t>
      </w:r>
      <w:bookmarkEnd w:id="0"/>
      <w:proofErr w:type="spellEnd"/>
    </w:p>
    <w:sectPr w:rsidR="005D68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70E9F"/>
    <w:multiLevelType w:val="hybridMultilevel"/>
    <w:tmpl w:val="251C0522"/>
    <w:lvl w:ilvl="0" w:tplc="1990256C">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366"/>
    <w:rsid w:val="000957E2"/>
    <w:rsid w:val="004D7F0B"/>
    <w:rsid w:val="005A6366"/>
    <w:rsid w:val="005D6830"/>
    <w:rsid w:val="007806C6"/>
    <w:rsid w:val="00A367FA"/>
    <w:rsid w:val="00F627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366"/>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5A6366"/>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366"/>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5A6366"/>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2612</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 De Santiago</dc:creator>
  <cp:lastModifiedBy>Aranaz, Carlota</cp:lastModifiedBy>
  <cp:revision>2</cp:revision>
  <dcterms:created xsi:type="dcterms:W3CDTF">2020-07-30T05:58:00Z</dcterms:created>
  <dcterms:modified xsi:type="dcterms:W3CDTF">2020-08-31T10:22:00Z</dcterms:modified>
</cp:coreProperties>
</file>