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aurkezturiko mozioa, zeinaren bidez Nafarroako Gobernua premiatzen baita despopulazioaren aurkako eta landa garapena aldezteko foru lege proiektu bat aurkez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Miguel Bujanda Cirauqui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despopulazioaren aurkako eta landa garapena aldezteko foru lege proiektu bat aurkez dezan.</w:t>
      </w:r>
    </w:p>
    <w:p>
      <w:pPr>
        <w:pStyle w:val="0"/>
        <w:suppressAutoHyphens w:val="false"/>
        <w:rPr>
          <w:rStyle w:val="1"/>
        </w:rPr>
      </w:pPr>
      <w:r>
        <w:rPr>
          <w:rStyle w:val="1"/>
        </w:rPr>
        <w:t xml:space="preserve">Despopulazioak landa eremuetako faktore, aldagai eta inguruabar guztiei eragiten die Nafarroan, maila ezberdinetan eragin ere, eta zailagoa egiten du jarduera ekonomikoak eta bizi-proiektuak garatzea; ezaugarri komuna da, berriz, populazio zaharkitua izatea.</w:t>
      </w:r>
    </w:p>
    <w:p>
      <w:pPr>
        <w:pStyle w:val="0"/>
        <w:suppressAutoHyphens w:val="false"/>
        <w:rPr>
          <w:rStyle w:val="1"/>
        </w:rPr>
      </w:pPr>
      <w:r>
        <w:rPr>
          <w:rStyle w:val="1"/>
        </w:rPr>
        <w:t xml:space="preserve">Behar-beharrezkoa da gure erkidegoan landa garapena sustatzearen aldeko apustu irmoa egitea eta, hartara, oinarrizko gutxieneko zerbitzuak bermatzea biztanle horiei, egiazko aukera berdintasuna ahalbidetzea herritar horientzat, populazioa finkatzea eta jasangarritasun ekonomiko eta sozial egokia ahalbidetzea Nafarroako landa eremuetan. Horretarako, azpimarra jarri behar da gazteriaren arloko politiketan, gizarte zerbitzuetan, komunikazio digitalean, azpiegituretan, garapen jasangarrian, fiskalitatean, aukera berdintasunean, enpleguan eta abar.</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hiru hilabeteko epean despopulazioaren aurkako eta landa garapena aldezteko foru lege proiektu bat aurkez dezan legebiltzar honetan.</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