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28an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Castejongo Trenasa enpresa ixtearen aurka dagoela adierazi du, enpresak ekoizteko gaitasuna duelako eta itxierak eskualdeko garapen ekonomiko eta sozialean eragin handia duelako.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uste du beharrezkoa dela Nafarroako Gobernuak esku hartzea enplegu-erregulazioko espedientea eta Castejongo Trenasa enpresaren itxiera saihesteko, eta, beraz, 110 lanpostu galtzea eragozteko.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elkartasuna adierazten die ukitutako langileei eta haien familiei, eta konpromisoa hartzen du, bere eskumenen esparruan, enpresaren itxiera eta langileen kaleratzea saiheste aldera ekiteko.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beharrezkotzat eta premiazkotzat jotzen du Lan Erreforma indargabetzea, negozio-gaitasuna duten enpresen ekoizpen-jarduera ixtea/etetea ahalbidetzen baitu”. (10-20/DEC-00082).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