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Agoizko Gamesa eta Castejongo Trenasa ixteak eragindako egoerei aurre egiteko ezarriko diren aparteko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Oraintsu Agoizko Gamesaren eta Castejongo Trenasaren plantak itxi direla ikusita, zure Gobernuak aparteko zer neurri ezarriko ditu etorkizunean ustez biderkatuko diren egoera horiei aurre egiteko eta horien aurrean alternatibak eskaintzeko?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