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Osoko Bilkurak, 2020ko urriaren 15ean egindako bileran,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Nafarroako Parlamentuak izendatu beharreko Nafarroako Unibertsitate Publikoko Gizarte Kontseiluko kide gisa pertsona hauek izendatzea:</w:t>
      </w:r>
    </w:p>
    <w:p>
      <w:pPr>
        <w:pStyle w:val="0"/>
        <w:spacing w:after="56.693" w:before="0" w:line="230" w:lineRule="exact"/>
        <w:suppressAutoHyphens w:val="false"/>
        <w:rPr>
          <w:rStyle w:val="1"/>
        </w:rPr>
      </w:pPr>
      <w:r>
        <w:rPr>
          <w:rStyle w:val="1"/>
        </w:rPr>
        <w:t xml:space="preserve">– Esteban Morrás Andrés jauna.</w:t>
      </w:r>
    </w:p>
    <w:p>
      <w:pPr>
        <w:pStyle w:val="0"/>
        <w:spacing w:after="56.693" w:before="0" w:line="230" w:lineRule="exact"/>
        <w:suppressAutoHyphens w:val="false"/>
        <w:rPr>
          <w:rStyle w:val="1"/>
        </w:rPr>
      </w:pPr>
      <w:r>
        <w:rPr>
          <w:rStyle w:val="1"/>
        </w:rPr>
        <w:t xml:space="preserve">– Miguel Arrarás Paños jauna.</w:t>
      </w:r>
    </w:p>
    <w:p>
      <w:pPr>
        <w:pStyle w:val="0"/>
        <w:spacing w:after="56.693" w:before="0" w:line="230" w:lineRule="exact"/>
        <w:suppressAutoHyphens w:val="false"/>
        <w:rPr>
          <w:rStyle w:val="1"/>
        </w:rPr>
      </w:pPr>
      <w:r>
        <w:rPr>
          <w:rStyle w:val="1"/>
        </w:rPr>
        <w:t xml:space="preserve">– Juan Ramón Corpas Mauleón jauna.</w:t>
      </w:r>
    </w:p>
    <w:p>
      <w:pPr>
        <w:pStyle w:val="0"/>
        <w:spacing w:after="56.693" w:before="0" w:line="230" w:lineRule="exact"/>
        <w:suppressAutoHyphens w:val="false"/>
        <w:rPr>
          <w:rStyle w:val="1"/>
        </w:rPr>
      </w:pPr>
      <w:r>
        <w:rPr>
          <w:rStyle w:val="1"/>
        </w:rPr>
        <w:t xml:space="preserve">– Idoia Sara Pérez andrea.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Ubaldo González Delgado jauna.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Gobernuari erabaki honen berri ematea, eta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urriaren 16an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 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