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aurkeztutako galdera, COVID-19aren krisiak Nafarroako Foru Komunitateko emakumeengan duen eraginari buruzko azterlanari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Lehendakaritzako, Berdintasuneko, Funtzio Publikoko eta Barneko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Hurtadok, Legebiltzarreko Erregelamenduan ezarritakoaren babesean, honako galdera hau aurkezten du, Nafarroako Gobernuak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 Suspertu planean aipatzen zen COVID-19aren krisiak Foru Erkidegoko emakumeengan duen inpaktuari buruzko azterlan bat eginen zela Nafarroako Berdintasunerako Institutuaren lankidetzarekin.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ikusirik, parlamentari honek honako hau galdetzen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egoeratan dago azterlana, eta, gaur egun, zer datu eskaintzen ditu COVÍD-19aren krisiak Nafarroako Foru Komunitateko emakumeengan duen inpaktuari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