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Raquel Garbayo Berdonces andreak aurkeztutako galdera, alarma-egoeraren deklarazio berriaren ondoren kultura-sektorean izandako ondorioei eta inpaktua minimizatzeko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azaroaren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talde parlamentarioari atxikitako foru parlamentari Raquel Garbayo Berdonces andreak, Legebiltzarreko Erregelamenduan xedatuaren babesean, honako galdera hau aurkezten du, Nafarroako Gobernuko Kultura eta Kiroleko kontseilariak Legebiltzarraren hurrengo Osoko Bilkuran ahoz erantzun dezan:</w:t>
      </w:r>
    </w:p>
    <w:p>
      <w:pPr>
        <w:pStyle w:val="0"/>
        <w:suppressAutoHyphens w:val="false"/>
        <w:rPr>
          <w:rStyle w:val="1"/>
        </w:rPr>
      </w:pPr>
      <w:r>
        <w:rPr>
          <w:rStyle w:val="1"/>
        </w:rPr>
        <w:t xml:space="preserve">Kultura eta Kirol Departamentuaren iritziz, zein ondorio sortuko ditu alarma-egoeraren deklarazio berriak kultura-sektorean eta inpaktua minimizatzeko zer neurri ditu gogoan?</w:t>
      </w:r>
    </w:p>
    <w:p>
      <w:pPr>
        <w:pStyle w:val="0"/>
        <w:suppressAutoHyphens w:val="false"/>
        <w:rPr>
          <w:rStyle w:val="1"/>
        </w:rPr>
      </w:pPr>
      <w:r>
        <w:rPr>
          <w:rStyle w:val="1"/>
        </w:rPr>
        <w:t xml:space="preserve">Iruñean, 2020ko urriaren 29an</w:t>
      </w:r>
    </w:p>
    <w:p>
      <w:pPr>
        <w:pStyle w:val="0"/>
        <w:suppressAutoHyphens w:val="false"/>
        <w:rPr>
          <w:rStyle w:val="1"/>
        </w:rPr>
      </w:pPr>
      <w:r>
        <w:rPr>
          <w:rStyle w:val="1"/>
        </w:rPr>
        <w:t xml:space="preserve">Foru parlamentaria: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