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Hezkuntza Batzordeak, 2020ko azaroaren 4an egindako bileran, honako erabaki hau onetsi zuen: “Erabakia. Horren bidez, Nafarroako Gobernua premiatzen da plan bat abiaraz dezan, helduen artean hizkuntzen ezagutzaren akreditazioa sustatzeko”.</w:t>
      </w:r>
    </w:p>
    <w:p>
      <w:pPr>
        <w:pStyle w:val="0"/>
        <w:suppressAutoHyphens w:val="false"/>
        <w:rPr>
          <w:rStyle w:val="1"/>
        </w:rPr>
      </w:pPr>
      <w:r>
        <w:rPr>
          <w:rStyle w:val="1"/>
        </w:rPr>
        <w:t xml:space="preserve">Legebiltzarreko Erregelamenduko 114. artikuluan ezarritakoa betez, aipatu erabakia Nafarroako Parlamentuko Aldizkari Ofizialean argitara dadin agintzen dut. Hona testua:</w:t>
      </w:r>
    </w:p>
    <w:p>
      <w:pPr>
        <w:pStyle w:val="0"/>
        <w:suppressAutoHyphens w:val="false"/>
        <w:rPr>
          <w:rStyle w:val="1"/>
        </w:rPr>
      </w:pPr>
      <w:r>
        <w:rPr>
          <w:rStyle w:val="1"/>
        </w:rPr>
        <w:t xml:space="preserve">“Nafarroako Parlamentuak Nafarroako Gobernu premiatzen du plan bat abiaraz dezan helduen artean gure Komunitateko berezko hizkuntzen eta atzerriko hizkuntzen ezagutzaren akreditazioa sustatzeko, Nafarroako Hizkuntza Eskola Ofizialaren, Hezkuntza Departamentuaren eta atzerriko beste organismo batzuen bidez”.</w:t>
      </w:r>
    </w:p>
    <w:p>
      <w:pPr>
        <w:pStyle w:val="0"/>
        <w:suppressAutoHyphens w:val="false"/>
        <w:rPr>
          <w:rStyle w:val="1"/>
        </w:rPr>
      </w:pPr>
      <w:r>
        <w:rPr>
          <w:rStyle w:val="1"/>
        </w:rPr>
        <w:t xml:space="preserve">Iruñean, 2020ko azaroaren 4an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