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la subvención para actuaciones de rehabilitación energética en edificios existentes,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al Vicepresidente 2º y Consejero de Ordenación del Territorio, Vivienda, Paisaje y Proyectos Estratégicos,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Boletín Oficial de Navarra (BON) de fecha 4 de noviembre publicaba una resolución, del Director General de Vivienda, por la que se aprueba la convocatoria de la subvención para actuaciones de rehabilitación energética en edificios existentes.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consiste dicha convocatoria y cómo se integra con el resto de ayudas existentes en Navarra en materia de rehabilitación energética?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noviembre de 2020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