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azaroaren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gaurkosun handiko galdera, udal enplegu publikoaren deialdiei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2020ko azaroaren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Marisa de Simón Caballero andreak, Legebiltzarreko Erregelamenduan ezarritakoaren babesean, gaurkotasuneko honako galdera hau egiten du, Nafarroako Gobernuko lehendakariorde Remírez jaunak hurrengo Osoko Bilkuran ahoz erantzun dezan:</w:t>
      </w:r>
    </w:p>
    <w:p>
      <w:pPr>
        <w:pStyle w:val="0"/>
        <w:suppressAutoHyphens w:val="false"/>
        <w:rPr>
          <w:rStyle w:val="1"/>
        </w:rPr>
      </w:pPr>
      <w:r>
        <w:rPr>
          <w:rStyle w:val="1"/>
        </w:rPr>
        <w:t xml:space="preserve">Berriki jakin dugu Nafarroako udal batean enplegu publikorako deialdi bat izan dela, oposizio bidez eratzeko garbiketa-lanak egiteko aldi baterako kontratatuko diren izangaien zerrenda, euskarazko A2 hizkuntza-eskakizunarekin.</w:t>
      </w:r>
    </w:p>
    <w:p>
      <w:pPr>
        <w:pStyle w:val="0"/>
        <w:suppressAutoHyphens w:val="false"/>
        <w:rPr>
          <w:rStyle w:val="1"/>
        </w:rPr>
      </w:pPr>
      <w:r>
        <w:rPr>
          <w:rStyle w:val="1"/>
        </w:rPr>
        <w:t xml:space="preserve">Udalerri horretan euskarazko hizkuntza-eskakizuna ezartzearekin lanpostu horretara iristea mugatuta geratzen da populazioaren % 60 baino gehiagorentzat.</w:t>
      </w:r>
    </w:p>
    <w:p>
      <w:pPr>
        <w:pStyle w:val="0"/>
        <w:suppressAutoHyphens w:val="false"/>
        <w:rPr>
          <w:rStyle w:val="1"/>
        </w:rPr>
      </w:pPr>
      <w:r>
        <w:rPr>
          <w:rStyle w:val="1"/>
        </w:rPr>
        <w:t xml:space="preserve">Beste alde batetik, lanpostuak ez du berariazko baldintza ez euskara ez eta beste hizkuntzak ere jakitea, meritutzat jo ahalko balitz ere.</w:t>
      </w:r>
    </w:p>
    <w:p>
      <w:pPr>
        <w:pStyle w:val="0"/>
        <w:suppressAutoHyphens w:val="false"/>
        <w:rPr>
          <w:rStyle w:val="1"/>
        </w:rPr>
      </w:pPr>
      <w:r>
        <w:rPr>
          <w:rStyle w:val="1"/>
        </w:rPr>
        <w:t xml:space="preserve">Hona aipatu deialdiaren edukiaren zati bat (264. NAO, 2020-11-11koa):</w:t>
      </w:r>
    </w:p>
    <w:p>
      <w:pPr>
        <w:pStyle w:val="0"/>
        <w:suppressAutoHyphens w:val="false"/>
        <w:rPr>
          <w:rStyle w:val="1"/>
        </w:rPr>
      </w:pPr>
      <w:r>
        <w:rPr>
          <w:rStyle w:val="1"/>
        </w:rPr>
        <w:t xml:space="preserve">1. oinarria.–Arau orokorrak.</w:t>
      </w:r>
    </w:p>
    <w:p>
      <w:pPr>
        <w:pStyle w:val="0"/>
        <w:suppressAutoHyphens w:val="false"/>
        <w:rPr>
          <w:rStyle w:val="1"/>
        </w:rPr>
      </w:pPr>
      <w:r>
        <w:rPr>
          <w:rStyle w:val="1"/>
        </w:rPr>
        <w:t xml:space="preserve">1.1. 1.1. Deialdi honen xedea da oposizio bidez eratzea .... Udalean sortzen diren garbiketa-beharrei erantzuteko beharrezko diren garbitzaileak (Zerbitzu Orokorrak) aldi baterako kontratatzeko izangaien zerrenda.</w:t>
      </w:r>
    </w:p>
    <w:p>
      <w:pPr>
        <w:pStyle w:val="0"/>
        <w:suppressAutoHyphens w:val="false"/>
        <w:rPr>
          <w:rStyle w:val="1"/>
        </w:rPr>
      </w:pPr>
      <w:r>
        <w:rPr>
          <w:rStyle w:val="1"/>
        </w:rPr>
        <w:t xml:space="preserve">Nafarroako Administrazio Publikoetan Sartzeko Erregelamendua eta gainerako araudi aplikagarria.</w:t>
      </w:r>
    </w:p>
    <w:p>
      <w:pPr>
        <w:pStyle w:val="0"/>
        <w:suppressAutoHyphens w:val="false"/>
        <w:rPr>
          <w:rStyle w:val="1"/>
        </w:rPr>
      </w:pPr>
      <w:r>
        <w:rPr>
          <w:rStyle w:val="1"/>
        </w:rPr>
        <w:t xml:space="preserve">Deialdi honek indarrik gabe uzten ditu Udalean egon daitezkeen aurreko kontratazio-poltsak.</w:t>
      </w:r>
    </w:p>
    <w:p>
      <w:pPr>
        <w:pStyle w:val="0"/>
        <w:suppressAutoHyphens w:val="false"/>
        <w:rPr>
          <w:rStyle w:val="1"/>
        </w:rPr>
      </w:pPr>
      <w:r>
        <w:rPr>
          <w:rStyle w:val="1"/>
        </w:rPr>
        <w:t xml:space="preserve">1.2. Bete beharreko eginkizunak eta zereginak deialdi honetan eskatzen diren lanbide mailari eta kategoriari dagozkionak izanen dira, deialdian eskatutako titulazioaren araberakoak. Besteak beste, aipatze aldera, udal eraikin eta instalazioak eta bide publikoak garbitzea eta txukun mantentzea, edo antzeko beste edozein zeregin egin beharko da, kasuan kasuko zerbitzuaren eskakizunen arabera.</w:t>
      </w:r>
    </w:p>
    <w:p>
      <w:pPr>
        <w:pStyle w:val="0"/>
        <w:suppressAutoHyphens w:val="false"/>
        <w:rPr>
          <w:rStyle w:val="1"/>
        </w:rPr>
      </w:pPr>
      <w:r>
        <w:rPr>
          <w:rStyle w:val="1"/>
        </w:rPr>
        <w:t xml:space="preserve">2. oinarria. –Izangaien betekizunak.</w:t>
      </w:r>
    </w:p>
    <w:p>
      <w:pPr>
        <w:pStyle w:val="0"/>
        <w:suppressAutoHyphens w:val="false"/>
        <w:rPr>
          <w:rStyle w:val="1"/>
        </w:rPr>
      </w:pPr>
      <w:r>
        <w:rPr>
          <w:rStyle w:val="1"/>
        </w:rPr>
        <w:t xml:space="preserve">Oposizio-lehiaketa honetan parte hartzeko, izangaiek honako baldintza hauek bete beharko dituzte eskabideak aurkezteko epea amaitzen den egunean:</w:t>
      </w:r>
    </w:p>
    <w:p>
      <w:pPr>
        <w:pStyle w:val="0"/>
        <w:suppressAutoHyphens w:val="false"/>
        <w:rPr>
          <w:rStyle w:val="1"/>
        </w:rPr>
      </w:pPr>
      <w:r>
        <w:rPr>
          <w:rStyle w:val="1"/>
        </w:rPr>
        <w:t xml:space="preserve">2.1. Espainiako nazionalitatea, edo Europar Batasuneko estatu kideetako bateko nazionalitatea edo Europako Erkidegoak sinatu eta Espainiako Estatuak berretsitako nazioarteko tratatuen aplikazio-eremuan sartutako estatu bateko nazionalitatea izatea, baldin eta jasotzen badute abuztuaren 30eko 251/1993 Legegintzako Foru Dekretuaren 7. artikuluan ezarritakoaren arabera langileen eta haien senideen zirkulazio askea.</w:t>
      </w:r>
    </w:p>
    <w:p>
      <w:pPr>
        <w:pStyle w:val="0"/>
        <w:suppressAutoHyphens w:val="false"/>
        <w:rPr>
          <w:rStyle w:val="1"/>
        </w:rPr>
      </w:pPr>
      <w:r>
        <w:rPr>
          <w:rStyle w:val="1"/>
        </w:rPr>
        <w:t xml:space="preserve">Espainiako nazionalitatea ez duten izangaiek aurkeztu beharko dute beren estatuan administrazio publikoan sartzea eragozten duen diziplina-zehapenik edo zigor-kondenarik ez dutela esaten duen zinpeko adierazpena.</w:t>
      </w:r>
    </w:p>
    <w:p>
      <w:pPr>
        <w:pStyle w:val="0"/>
        <w:suppressAutoHyphens w:val="false"/>
        <w:rPr>
          <w:rStyle w:val="1"/>
        </w:rPr>
      </w:pPr>
      <w:r>
        <w:rPr>
          <w:rStyle w:val="1"/>
        </w:rPr>
        <w:t xml:space="preserve">2.2. Hamasei urte beteta izatea eta, hala badagokio, nahitaezko erretiroa hartzeko gehieneko adina ez gainditzea.</w:t>
      </w:r>
    </w:p>
    <w:p>
      <w:pPr>
        <w:pStyle w:val="0"/>
        <w:suppressAutoHyphens w:val="false"/>
        <w:rPr>
          <w:rStyle w:val="1"/>
        </w:rPr>
      </w:pPr>
      <w:r>
        <w:rPr>
          <w:rStyle w:val="1"/>
        </w:rPr>
        <w:t xml:space="preserve">2.3. Eskolatze-ziurtagiria edo baliokidea edukitzea, edo eskabideak aurkezteko epea amaitzen den egunean eskuratzeko moduan egotea.</w:t>
      </w:r>
    </w:p>
    <w:p>
      <w:pPr>
        <w:pStyle w:val="0"/>
        <w:suppressAutoHyphens w:val="false"/>
        <w:rPr>
          <w:rStyle w:val="1"/>
        </w:rPr>
      </w:pPr>
      <w:r>
        <w:rPr>
          <w:rStyle w:val="1"/>
        </w:rPr>
        <w:t xml:space="preserve">Atzerrian lortutako titulazioen kasuan, homologazioa egiaztatzen duen egiaztagiria eduki beharko da.</w:t>
      </w:r>
    </w:p>
    <w:p>
      <w:pPr>
        <w:pStyle w:val="0"/>
        <w:suppressAutoHyphens w:val="false"/>
        <w:rPr>
          <w:rStyle w:val="1"/>
        </w:rPr>
      </w:pPr>
      <w:r>
        <w:rPr>
          <w:rStyle w:val="1"/>
        </w:rPr>
        <w:t xml:space="preserve">2.4. Dagozkion eginkizunak betetzeko beharrezko den gaitasun fisiko eta psikikoa izatea.</w:t>
      </w:r>
    </w:p>
    <w:p>
      <w:pPr>
        <w:pStyle w:val="0"/>
        <w:suppressAutoHyphens w:val="false"/>
        <w:rPr>
          <w:rStyle w:val="1"/>
        </w:rPr>
      </w:pPr>
      <w:r>
        <w:rPr>
          <w:rStyle w:val="1"/>
        </w:rPr>
        <w:t xml:space="preserve">2.6. Europako Esparru Bateratuko A2 mailako (idatzia eta ahozkoa) euskara-titulua izatea edo ... eginen den euskararen ezagutza-proba egiteko eskatzea.</w:t>
      </w:r>
    </w:p>
    <w:p>
      <w:pPr>
        <w:pStyle w:val="0"/>
        <w:suppressAutoHyphens w:val="false"/>
        <w:rPr>
          <w:rStyle w:val="1"/>
        </w:rPr>
      </w:pPr>
      <w:r>
        <w:rPr>
          <w:rStyle w:val="1"/>
        </w:rPr>
        <w:t xml:space="preserve">Aurreko baldintzak eskabideak aurkezteko epea amaitzen denean bete beharko dira, eta kontratu-harremana hasten den egunera arte eta kontratazio-aldian mantendu beharko dira.</w:t>
      </w:r>
    </w:p>
    <w:p>
      <w:pPr>
        <w:pStyle w:val="0"/>
        <w:suppressAutoHyphens w:val="false"/>
        <w:rPr>
          <w:rStyle w:val="1"/>
        </w:rPr>
      </w:pPr>
      <w:r>
        <w:rPr>
          <w:rStyle w:val="1"/>
        </w:rPr>
        <w:t xml:space="preserve">Gainditzen ez bada mailakatze-proba eta, beraz, eskatutako euskara-maila egiaztatu ezin bada, hautagaia probatik kanpo geratuko da eta ez ditu hurrengo ariketak eginen.</w:t>
      </w:r>
    </w:p>
    <w:p>
      <w:pPr>
        <w:pStyle w:val="0"/>
        <w:suppressAutoHyphens w:val="false"/>
        <w:rPr>
          <w:rStyle w:val="1"/>
        </w:rPr>
      </w:pPr>
      <w:r>
        <w:rPr>
          <w:rStyle w:val="1"/>
        </w:rPr>
        <w:t xml:space="preserve">Agerikoa da lanpostu horretarako ez dela euskaraz jakin behar eta, beraz, deialdi horrek eta ezaugarri berak dituztenek berdintasunaren, merezimenduaren eta eta gaitasunaren printzipioak urratzen dituztela, lanpostua betetzeko behar diren baldintzei dagokienez.</w:t>
      </w:r>
    </w:p>
    <w:p>
      <w:pPr>
        <w:pStyle w:val="0"/>
        <w:suppressAutoHyphens w:val="false"/>
        <w:rPr>
          <w:rStyle w:val="1"/>
        </w:rPr>
      </w:pPr>
      <w:r>
        <w:rPr>
          <w:rStyle w:val="1"/>
        </w:rPr>
        <w:t xml:space="preserve">Badira duela gutxiko beste deialdi batzuk, antzeko ezaugarriak dituztenak, zeinetan merezimendu bakarra baita euskaraz jakitea, bazter utzita edozein merezimendu, esperientziakoa zein beste gaitasun edo titulaziori buruzkoa. Hainbat kasu izan dira alderdi honen inguruan. Adibidez, hautaprobetan gehieneko puntuazioaren % 10eko balorazioa ematea euskararen ezagutza akreditatzeagatik, bestelako meriturik kontuan hartu gabe; praktikan, hori da euskarazko titulaziorik ez duenarekiko aldea izatea 100etik 16 puntukoa, 17koa edo gehiagokoa. Egoera horrek urratu egin du enplegu publikora berdintasun baldintzetan iristeko eskubidea. Alegia, kontatzen den meritu bakarra da euskaraz jakitea, ez frantsesa, edo lanpostuko esperientzia, unibertsitateko beste titulazioak, prestakuntza, eta abar.</w:t>
      </w:r>
    </w:p>
    <w:p>
      <w:pPr>
        <w:pStyle w:val="0"/>
        <w:suppressAutoHyphens w:val="false"/>
        <w:rPr>
          <w:rStyle w:val="1"/>
        </w:rPr>
      </w:pPr>
      <w:r>
        <w:rPr>
          <w:rStyle w:val="1"/>
        </w:rPr>
        <w:t xml:space="preserve">Enplegu publikoaren deialdi eredu horrek, gainera, bazter uzten ditu balizko beste meritu batzuk, zeinek hautaketa jaisten duten deialdi publikoaren xede den lanpostua betetzeko prestatuen dauden izangaientzat.</w:t>
      </w:r>
    </w:p>
    <w:p>
      <w:pPr>
        <w:pStyle w:val="0"/>
        <w:suppressAutoHyphens w:val="false"/>
        <w:rPr>
          <w:rStyle w:val="1"/>
        </w:rPr>
      </w:pPr>
      <w:r>
        <w:rPr>
          <w:rStyle w:val="1"/>
        </w:rPr>
        <w:t xml:space="preserve">Zer balorazio egiten du Nafarroako Gobernuak euskara baldintza duten udal enplegu publikoaren deialdiei buruz, justifikatzen ez denean soslai profesionalarekiko lotura, edo meritu bakarra denean, eta zer aurreikusten du egoera diskriminatzaile horiek zuzentze aldera?</w:t>
      </w:r>
    </w:p>
    <w:p>
      <w:pPr>
        <w:pStyle w:val="0"/>
        <w:suppressAutoHyphens w:val="false"/>
        <w:rPr>
          <w:rStyle w:val="1"/>
        </w:rPr>
      </w:pPr>
      <w:r>
        <w:rPr>
          <w:rStyle w:val="1"/>
        </w:rPr>
        <w:t xml:space="preserve">Iruñean, 2020ko azaroaren 15ean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