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3B" w:rsidRDefault="00EB72C6" w:rsidP="00763D61">
      <w:pPr>
        <w:pStyle w:val="Default"/>
        <w:spacing w:line="360" w:lineRule="auto"/>
        <w:ind w:left="-1134" w:right="708"/>
        <w:jc w:val="both"/>
        <w:rPr>
          <w:rFonts w:ascii="Calibri" w:hAnsi="Calibri"/>
          <w:sz w:val="22"/>
          <w:szCs w:val="22"/>
        </w:rPr>
      </w:pPr>
      <w:r w:rsidRPr="00801490">
        <w:rPr>
          <w:rFonts w:ascii="Calibri" w:hAnsi="Calibri"/>
          <w:sz w:val="22"/>
          <w:szCs w:val="22"/>
        </w:rPr>
        <w:t>E</w:t>
      </w:r>
      <w:r w:rsidR="00F15A34" w:rsidRPr="00801490">
        <w:rPr>
          <w:rFonts w:ascii="Calibri" w:hAnsi="Calibri"/>
          <w:sz w:val="22"/>
          <w:szCs w:val="22"/>
        </w:rPr>
        <w:t xml:space="preserve">n </w:t>
      </w:r>
      <w:r w:rsidR="00916137" w:rsidRPr="00801490">
        <w:rPr>
          <w:rFonts w:ascii="Calibri" w:hAnsi="Calibri"/>
          <w:sz w:val="22"/>
          <w:szCs w:val="22"/>
        </w:rPr>
        <w:t>rela</w:t>
      </w:r>
      <w:r w:rsidR="003D0E76" w:rsidRPr="00801490">
        <w:rPr>
          <w:rFonts w:ascii="Calibri" w:hAnsi="Calibri"/>
          <w:sz w:val="22"/>
          <w:szCs w:val="22"/>
        </w:rPr>
        <w:t>ción con</w:t>
      </w:r>
      <w:r w:rsidR="004B107D" w:rsidRPr="00801490">
        <w:rPr>
          <w:rFonts w:ascii="Calibri" w:hAnsi="Calibri"/>
          <w:sz w:val="22"/>
          <w:szCs w:val="22"/>
        </w:rPr>
        <w:t xml:space="preserve"> la </w:t>
      </w:r>
      <w:r w:rsidR="003D0E76" w:rsidRPr="00801490">
        <w:rPr>
          <w:rFonts w:ascii="Calibri" w:hAnsi="Calibri"/>
          <w:sz w:val="22"/>
          <w:szCs w:val="22"/>
        </w:rPr>
        <w:t>P</w:t>
      </w:r>
      <w:r w:rsidR="00F85761">
        <w:rPr>
          <w:rFonts w:ascii="Calibri" w:hAnsi="Calibri"/>
          <w:sz w:val="22"/>
          <w:szCs w:val="22"/>
        </w:rPr>
        <w:t xml:space="preserve">regunta Escrita </w:t>
      </w:r>
      <w:r w:rsidR="00C37E6D" w:rsidRPr="00801490">
        <w:rPr>
          <w:rFonts w:ascii="Calibri" w:hAnsi="Calibri"/>
          <w:sz w:val="22"/>
          <w:szCs w:val="22"/>
        </w:rPr>
        <w:t>(PE</w:t>
      </w:r>
      <w:r w:rsidR="00F85761">
        <w:rPr>
          <w:rFonts w:ascii="Calibri" w:hAnsi="Calibri"/>
          <w:sz w:val="22"/>
          <w:szCs w:val="22"/>
        </w:rPr>
        <w:t>S</w:t>
      </w:r>
      <w:r w:rsidR="00C37E6D" w:rsidRPr="00801490">
        <w:rPr>
          <w:rFonts w:ascii="Calibri" w:hAnsi="Calibri"/>
          <w:sz w:val="22"/>
          <w:szCs w:val="22"/>
        </w:rPr>
        <w:t>-00</w:t>
      </w:r>
      <w:r w:rsidR="00F85761">
        <w:rPr>
          <w:rFonts w:ascii="Calibri" w:hAnsi="Calibri"/>
          <w:sz w:val="22"/>
          <w:szCs w:val="22"/>
        </w:rPr>
        <w:t>162</w:t>
      </w:r>
      <w:r w:rsidR="003D0E76" w:rsidRPr="00801490">
        <w:rPr>
          <w:rFonts w:ascii="Calibri" w:hAnsi="Calibri"/>
          <w:sz w:val="22"/>
          <w:szCs w:val="22"/>
        </w:rPr>
        <w:t>)</w:t>
      </w:r>
      <w:r w:rsidR="00916137" w:rsidRPr="00801490">
        <w:rPr>
          <w:rFonts w:ascii="Calibri" w:hAnsi="Calibri"/>
          <w:sz w:val="22"/>
          <w:szCs w:val="22"/>
        </w:rPr>
        <w:t xml:space="preserve"> realizada por </w:t>
      </w:r>
      <w:r w:rsidR="003D0E76" w:rsidRPr="00801490">
        <w:rPr>
          <w:rFonts w:ascii="Calibri" w:hAnsi="Calibri"/>
          <w:sz w:val="22"/>
          <w:szCs w:val="22"/>
        </w:rPr>
        <w:t>l</w:t>
      </w:r>
      <w:r w:rsidR="00F85761">
        <w:rPr>
          <w:rFonts w:ascii="Calibri" w:hAnsi="Calibri"/>
          <w:sz w:val="22"/>
          <w:szCs w:val="22"/>
        </w:rPr>
        <w:t>a</w:t>
      </w:r>
      <w:r w:rsidR="003D0E76" w:rsidRPr="00801490">
        <w:rPr>
          <w:rFonts w:ascii="Calibri" w:hAnsi="Calibri"/>
          <w:sz w:val="22"/>
          <w:szCs w:val="22"/>
        </w:rPr>
        <w:t xml:space="preserve"> </w:t>
      </w:r>
      <w:r w:rsidR="00C37E6D" w:rsidRPr="00801490">
        <w:rPr>
          <w:rFonts w:ascii="Calibri" w:hAnsi="Calibri"/>
          <w:sz w:val="22"/>
          <w:szCs w:val="22"/>
        </w:rPr>
        <w:t>Ilm</w:t>
      </w:r>
      <w:r w:rsidR="00F85761">
        <w:rPr>
          <w:rFonts w:ascii="Calibri" w:hAnsi="Calibri"/>
          <w:sz w:val="22"/>
          <w:szCs w:val="22"/>
        </w:rPr>
        <w:t>a</w:t>
      </w:r>
      <w:r w:rsidR="001C1A73" w:rsidRPr="00801490">
        <w:rPr>
          <w:rFonts w:ascii="Calibri" w:hAnsi="Calibri"/>
          <w:sz w:val="22"/>
          <w:szCs w:val="22"/>
        </w:rPr>
        <w:t xml:space="preserve">. </w:t>
      </w:r>
      <w:r w:rsidR="003D0E76" w:rsidRPr="00801490">
        <w:rPr>
          <w:rFonts w:ascii="Calibri" w:hAnsi="Calibri"/>
          <w:sz w:val="22"/>
          <w:szCs w:val="22"/>
        </w:rPr>
        <w:t>Sr</w:t>
      </w:r>
      <w:r w:rsidR="00F85761">
        <w:rPr>
          <w:rFonts w:ascii="Calibri" w:hAnsi="Calibri"/>
          <w:sz w:val="22"/>
          <w:szCs w:val="22"/>
        </w:rPr>
        <w:t>a</w:t>
      </w:r>
      <w:r w:rsidR="00C37E6D" w:rsidRPr="00801490">
        <w:rPr>
          <w:rFonts w:ascii="Calibri" w:hAnsi="Calibri"/>
          <w:sz w:val="22"/>
          <w:szCs w:val="22"/>
        </w:rPr>
        <w:t xml:space="preserve">. </w:t>
      </w:r>
      <w:r w:rsidR="003D0E76" w:rsidRPr="00801490">
        <w:rPr>
          <w:rFonts w:ascii="Calibri" w:hAnsi="Calibri"/>
          <w:sz w:val="22"/>
          <w:szCs w:val="22"/>
        </w:rPr>
        <w:t>D</w:t>
      </w:r>
      <w:r w:rsidR="00F85761">
        <w:rPr>
          <w:rFonts w:ascii="Calibri" w:hAnsi="Calibri"/>
          <w:sz w:val="22"/>
          <w:szCs w:val="22"/>
        </w:rPr>
        <w:t xml:space="preserve"> ª</w:t>
      </w:r>
      <w:r w:rsidR="003D0E76" w:rsidRPr="00801490">
        <w:rPr>
          <w:rFonts w:ascii="Calibri" w:hAnsi="Calibri"/>
          <w:sz w:val="22"/>
          <w:szCs w:val="22"/>
        </w:rPr>
        <w:t>.</w:t>
      </w:r>
      <w:r w:rsidR="001C1A73" w:rsidRPr="00801490">
        <w:rPr>
          <w:rFonts w:ascii="Calibri" w:hAnsi="Calibri"/>
          <w:sz w:val="22"/>
          <w:szCs w:val="22"/>
        </w:rPr>
        <w:t xml:space="preserve"> </w:t>
      </w:r>
      <w:r w:rsidR="00F85761" w:rsidRPr="00F85761">
        <w:rPr>
          <w:rFonts w:ascii="Calibri" w:hAnsi="Calibri"/>
          <w:sz w:val="22"/>
          <w:szCs w:val="22"/>
        </w:rPr>
        <w:t>Ainhoa Aznárez Igarza</w:t>
      </w:r>
      <w:r w:rsidR="00811023" w:rsidRPr="00801490">
        <w:rPr>
          <w:rFonts w:ascii="Calibri" w:hAnsi="Calibri"/>
          <w:sz w:val="22"/>
          <w:szCs w:val="22"/>
        </w:rPr>
        <w:t xml:space="preserve">, </w:t>
      </w:r>
      <w:r w:rsidR="003D0E76" w:rsidRPr="00801490">
        <w:rPr>
          <w:rFonts w:ascii="Calibri" w:hAnsi="Calibri"/>
          <w:sz w:val="22"/>
          <w:szCs w:val="22"/>
        </w:rPr>
        <w:t>P</w:t>
      </w:r>
      <w:r w:rsidR="00C37E6D" w:rsidRPr="00801490">
        <w:rPr>
          <w:rFonts w:ascii="Calibri" w:hAnsi="Calibri"/>
          <w:sz w:val="22"/>
          <w:szCs w:val="22"/>
        </w:rPr>
        <w:t>arlamentari</w:t>
      </w:r>
      <w:r w:rsidR="0086423B">
        <w:rPr>
          <w:rFonts w:ascii="Calibri" w:hAnsi="Calibri"/>
          <w:sz w:val="22"/>
          <w:szCs w:val="22"/>
        </w:rPr>
        <w:t>a</w:t>
      </w:r>
      <w:r w:rsidR="00F15A34" w:rsidRPr="00801490">
        <w:rPr>
          <w:rFonts w:ascii="Calibri" w:hAnsi="Calibri"/>
          <w:sz w:val="22"/>
          <w:szCs w:val="22"/>
        </w:rPr>
        <w:t xml:space="preserve"> </w:t>
      </w:r>
      <w:r w:rsidR="003D0E76" w:rsidRPr="00801490">
        <w:rPr>
          <w:rFonts w:ascii="Calibri" w:hAnsi="Calibri"/>
          <w:sz w:val="22"/>
          <w:szCs w:val="22"/>
        </w:rPr>
        <w:t>F</w:t>
      </w:r>
      <w:r w:rsidR="00F15A34" w:rsidRPr="00801490">
        <w:rPr>
          <w:rFonts w:ascii="Calibri" w:hAnsi="Calibri"/>
          <w:sz w:val="22"/>
          <w:szCs w:val="22"/>
        </w:rPr>
        <w:t xml:space="preserve">oral </w:t>
      </w:r>
      <w:r w:rsidR="0033390A" w:rsidRPr="00801490">
        <w:rPr>
          <w:rFonts w:ascii="Calibri" w:hAnsi="Calibri"/>
          <w:sz w:val="22"/>
          <w:szCs w:val="22"/>
        </w:rPr>
        <w:t>adscrit</w:t>
      </w:r>
      <w:r w:rsidR="0086423B">
        <w:rPr>
          <w:rFonts w:ascii="Calibri" w:hAnsi="Calibri"/>
          <w:sz w:val="22"/>
          <w:szCs w:val="22"/>
        </w:rPr>
        <w:t>a</w:t>
      </w:r>
      <w:r w:rsidRPr="00801490">
        <w:rPr>
          <w:rFonts w:ascii="Calibri" w:hAnsi="Calibri"/>
          <w:sz w:val="22"/>
          <w:szCs w:val="22"/>
        </w:rPr>
        <w:t xml:space="preserve"> al </w:t>
      </w:r>
      <w:r w:rsidR="003D0E76" w:rsidRPr="00801490">
        <w:rPr>
          <w:rFonts w:ascii="Calibri" w:hAnsi="Calibri"/>
          <w:sz w:val="22"/>
          <w:szCs w:val="22"/>
        </w:rPr>
        <w:t>G</w:t>
      </w:r>
      <w:r w:rsidR="00D26212" w:rsidRPr="00801490">
        <w:rPr>
          <w:rFonts w:ascii="Calibri" w:hAnsi="Calibri"/>
          <w:sz w:val="22"/>
          <w:szCs w:val="22"/>
        </w:rPr>
        <w:t xml:space="preserve">rupo </w:t>
      </w:r>
      <w:r w:rsidR="003D0E76" w:rsidRPr="00801490">
        <w:rPr>
          <w:rFonts w:ascii="Calibri" w:hAnsi="Calibri"/>
          <w:sz w:val="22"/>
          <w:szCs w:val="22"/>
        </w:rPr>
        <w:t>P</w:t>
      </w:r>
      <w:r w:rsidRPr="00801490">
        <w:rPr>
          <w:rFonts w:ascii="Calibri" w:hAnsi="Calibri"/>
          <w:sz w:val="22"/>
          <w:szCs w:val="22"/>
        </w:rPr>
        <w:t xml:space="preserve">arlamentario de </w:t>
      </w:r>
      <w:r w:rsidR="0086423B" w:rsidRPr="00F85761">
        <w:rPr>
          <w:rFonts w:ascii="Calibri" w:hAnsi="Calibri"/>
          <w:sz w:val="22"/>
          <w:szCs w:val="22"/>
        </w:rPr>
        <w:t>Podemos-Ahal Dugu</w:t>
      </w:r>
      <w:r w:rsidR="002177DF" w:rsidRPr="00801490">
        <w:rPr>
          <w:rFonts w:ascii="Calibri" w:hAnsi="Calibri"/>
          <w:sz w:val="22"/>
          <w:szCs w:val="22"/>
        </w:rPr>
        <w:t xml:space="preserve">, </w:t>
      </w:r>
      <w:r w:rsidR="004B107D" w:rsidRPr="00801490">
        <w:rPr>
          <w:rFonts w:ascii="Calibri" w:hAnsi="Calibri"/>
          <w:sz w:val="22"/>
          <w:szCs w:val="22"/>
        </w:rPr>
        <w:t>en la que se solicita al Gobierno de Navarra inform</w:t>
      </w:r>
      <w:r w:rsidR="004B107D" w:rsidRPr="00801490">
        <w:rPr>
          <w:rFonts w:ascii="Calibri" w:hAnsi="Calibri"/>
          <w:sz w:val="22"/>
          <w:szCs w:val="22"/>
        </w:rPr>
        <w:t>a</w:t>
      </w:r>
      <w:r w:rsidR="0086423B">
        <w:rPr>
          <w:rFonts w:ascii="Calibri" w:hAnsi="Calibri"/>
          <w:sz w:val="22"/>
          <w:szCs w:val="22"/>
        </w:rPr>
        <w:t xml:space="preserve">ción sobre </w:t>
      </w:r>
      <w:r w:rsidR="0086423B" w:rsidRPr="0086423B">
        <w:rPr>
          <w:rFonts w:ascii="Calibri" w:hAnsi="Calibri"/>
          <w:sz w:val="22"/>
          <w:szCs w:val="22"/>
        </w:rPr>
        <w:t xml:space="preserve">el proyecto de recrecimiento de </w:t>
      </w:r>
      <w:proofErr w:type="spellStart"/>
      <w:r w:rsidR="0086423B" w:rsidRPr="0086423B">
        <w:rPr>
          <w:rFonts w:ascii="Calibri" w:hAnsi="Calibri"/>
          <w:sz w:val="22"/>
          <w:szCs w:val="22"/>
        </w:rPr>
        <w:t>Yesa</w:t>
      </w:r>
      <w:proofErr w:type="spellEnd"/>
      <w:r w:rsidR="0086423B">
        <w:rPr>
          <w:rFonts w:ascii="Calibri" w:hAnsi="Calibri"/>
          <w:sz w:val="22"/>
          <w:szCs w:val="22"/>
        </w:rPr>
        <w:t>, informa</w:t>
      </w:r>
      <w:r w:rsidR="00F15A34" w:rsidRPr="00801490">
        <w:rPr>
          <w:rFonts w:ascii="Calibri" w:hAnsi="Calibri"/>
          <w:sz w:val="22"/>
          <w:szCs w:val="22"/>
        </w:rPr>
        <w:t>:</w:t>
      </w:r>
    </w:p>
    <w:p w:rsidR="0086423B" w:rsidRDefault="00872940" w:rsidP="00872940">
      <w:pPr>
        <w:pStyle w:val="Default"/>
        <w:spacing w:line="360" w:lineRule="auto"/>
        <w:ind w:left="-1134" w:right="708"/>
        <w:jc w:val="both"/>
        <w:rPr>
          <w:rFonts w:ascii="Calibri" w:hAnsi="Calibri"/>
          <w:sz w:val="22"/>
          <w:szCs w:val="22"/>
        </w:rPr>
      </w:pPr>
      <w:r w:rsidRPr="00872940">
        <w:rPr>
          <w:rFonts w:ascii="Calibri" w:hAnsi="Calibri"/>
          <w:sz w:val="22"/>
          <w:szCs w:val="22"/>
        </w:rPr>
        <w:t>Los modificados contractuales son unos procedimientos</w:t>
      </w:r>
      <w:r>
        <w:rPr>
          <w:rFonts w:ascii="Calibri" w:hAnsi="Calibri"/>
          <w:sz w:val="22"/>
          <w:szCs w:val="22"/>
        </w:rPr>
        <w:t xml:space="preserve"> usuales</w:t>
      </w:r>
      <w:r w:rsidRPr="00872940">
        <w:rPr>
          <w:rFonts w:ascii="Calibri" w:hAnsi="Calibri"/>
          <w:sz w:val="22"/>
          <w:szCs w:val="22"/>
        </w:rPr>
        <w:t xml:space="preserve"> que se tramitan cuando en un contrato en ejecución se aprecia la necesidad de alterar las prestaciones iniciales contratadas, aumentando, disminuyendo o modificando, algunas de ellas.</w:t>
      </w:r>
      <w:r>
        <w:rPr>
          <w:rFonts w:ascii="Calibri" w:hAnsi="Calibri"/>
          <w:sz w:val="22"/>
          <w:szCs w:val="22"/>
        </w:rPr>
        <w:t xml:space="preserve"> </w:t>
      </w:r>
      <w:r w:rsidRPr="00872940">
        <w:rPr>
          <w:rFonts w:ascii="Calibri" w:hAnsi="Calibri"/>
          <w:sz w:val="22"/>
          <w:szCs w:val="22"/>
        </w:rPr>
        <w:t>El modificado lo tramita la administración contratante, con audiencia del contratista. Solo las partes contratantes participan en el procedimiento.</w:t>
      </w:r>
    </w:p>
    <w:p w:rsidR="0086423B" w:rsidRDefault="00872940" w:rsidP="00872940">
      <w:pPr>
        <w:pStyle w:val="Default"/>
        <w:spacing w:line="360" w:lineRule="auto"/>
        <w:ind w:left="-1134" w:righ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 por ello que según</w:t>
      </w:r>
      <w:r w:rsidRPr="00872940">
        <w:rPr>
          <w:rFonts w:ascii="Calibri" w:hAnsi="Calibri"/>
          <w:sz w:val="22"/>
          <w:szCs w:val="22"/>
        </w:rPr>
        <w:t xml:space="preserve"> lo dispuesto en el art. 63.3.c) de la Ley 9/2017, de 8 noviembre, de</w:t>
      </w:r>
      <w:r>
        <w:rPr>
          <w:rFonts w:ascii="Calibri" w:hAnsi="Calibri"/>
          <w:sz w:val="22"/>
          <w:szCs w:val="22"/>
        </w:rPr>
        <w:t xml:space="preserve"> Contratos del Sector Público (</w:t>
      </w:r>
      <w:hyperlink r:id="rId9" w:history="1">
        <w:r w:rsidRPr="000D5615">
          <w:rPr>
            <w:rStyle w:val="Hipervnculo"/>
            <w:rFonts w:ascii="Calibri" w:hAnsi="Calibri"/>
            <w:sz w:val="22"/>
            <w:szCs w:val="22"/>
          </w:rPr>
          <w:t>https://www.boe.es/eli/es/l/2017/11/08/9/con</w:t>
        </w:r>
      </w:hyperlink>
      <w:r>
        <w:rPr>
          <w:rFonts w:ascii="Calibri" w:hAnsi="Calibri"/>
          <w:sz w:val="22"/>
          <w:szCs w:val="22"/>
        </w:rPr>
        <w:t xml:space="preserve"> ),</w:t>
      </w:r>
      <w:r w:rsidRPr="00872940">
        <w:rPr>
          <w:rFonts w:ascii="Calibri" w:hAnsi="Calibri"/>
          <w:sz w:val="22"/>
          <w:szCs w:val="22"/>
        </w:rPr>
        <w:t xml:space="preserve"> los modificados que se produzcan en el contrato deben ser publicitados en el “Perfil del contratante” de la C</w:t>
      </w:r>
      <w:r w:rsidR="00560202">
        <w:rPr>
          <w:rFonts w:ascii="Calibri" w:hAnsi="Calibri"/>
          <w:sz w:val="22"/>
          <w:szCs w:val="22"/>
        </w:rPr>
        <w:t xml:space="preserve">onfederación </w:t>
      </w:r>
      <w:r w:rsidRPr="00872940">
        <w:rPr>
          <w:rFonts w:ascii="Calibri" w:hAnsi="Calibri"/>
          <w:sz w:val="22"/>
          <w:szCs w:val="22"/>
        </w:rPr>
        <w:t>H</w:t>
      </w:r>
      <w:r w:rsidR="00560202">
        <w:rPr>
          <w:rFonts w:ascii="Calibri" w:hAnsi="Calibri"/>
          <w:sz w:val="22"/>
          <w:szCs w:val="22"/>
        </w:rPr>
        <w:t xml:space="preserve">idrográfica del </w:t>
      </w:r>
      <w:r w:rsidRPr="00872940">
        <w:rPr>
          <w:rFonts w:ascii="Calibri" w:hAnsi="Calibri"/>
          <w:sz w:val="22"/>
          <w:szCs w:val="22"/>
        </w:rPr>
        <w:t>E</w:t>
      </w:r>
      <w:r w:rsidR="00560202">
        <w:rPr>
          <w:rFonts w:ascii="Calibri" w:hAnsi="Calibri"/>
          <w:sz w:val="22"/>
          <w:szCs w:val="22"/>
        </w:rPr>
        <w:t>bro (CHE)</w:t>
      </w:r>
      <w:r w:rsidRPr="00872940">
        <w:rPr>
          <w:rFonts w:ascii="Calibri" w:hAnsi="Calibri"/>
          <w:sz w:val="22"/>
          <w:szCs w:val="22"/>
        </w:rPr>
        <w:t>, al objeto de asegurar la transparencia y el acceso público a los mismos.</w:t>
      </w:r>
      <w:r w:rsidR="00450A63">
        <w:rPr>
          <w:rFonts w:ascii="Calibri" w:hAnsi="Calibri"/>
          <w:sz w:val="22"/>
          <w:szCs w:val="22"/>
        </w:rPr>
        <w:t xml:space="preserve"> </w:t>
      </w:r>
      <w:r w:rsidR="00450A63" w:rsidRPr="00450A63">
        <w:rPr>
          <w:rFonts w:ascii="Calibri" w:hAnsi="Calibri"/>
          <w:sz w:val="22"/>
          <w:szCs w:val="22"/>
        </w:rPr>
        <w:t>El acceso a la información del perfil de contratante debe ser libre, no requiriendo identificación previa, por lo queda a disposición de quien quiera obtener la información</w:t>
      </w:r>
      <w:r w:rsidR="00450A63">
        <w:rPr>
          <w:rFonts w:ascii="Calibri" w:hAnsi="Calibri"/>
          <w:sz w:val="22"/>
          <w:szCs w:val="22"/>
        </w:rPr>
        <w:t>.</w:t>
      </w:r>
    </w:p>
    <w:p w:rsidR="005379C9" w:rsidRPr="005379C9" w:rsidRDefault="00574960" w:rsidP="007B3692">
      <w:pPr>
        <w:pStyle w:val="Default"/>
        <w:spacing w:line="360" w:lineRule="auto"/>
        <w:ind w:left="-1134" w:right="708"/>
        <w:jc w:val="both"/>
        <w:rPr>
          <w:rFonts w:ascii="Calibri" w:hAnsi="Calibri"/>
          <w:sz w:val="22"/>
          <w:szCs w:val="22"/>
        </w:rPr>
      </w:pPr>
      <w:r w:rsidRPr="005379C9">
        <w:rPr>
          <w:rFonts w:ascii="Calibri" w:hAnsi="Calibri"/>
          <w:sz w:val="22"/>
          <w:szCs w:val="22"/>
        </w:rPr>
        <w:t xml:space="preserve">No obstante, la Confederación Hidrográfica del Ebro y el Gobierno de Navarra vienen manteniendo </w:t>
      </w:r>
      <w:r w:rsidR="005379C9" w:rsidRPr="005379C9">
        <w:rPr>
          <w:rFonts w:ascii="Calibri" w:hAnsi="Calibri"/>
          <w:sz w:val="22"/>
          <w:szCs w:val="22"/>
        </w:rPr>
        <w:t>un diálogo abierto y fluido</w:t>
      </w:r>
      <w:r w:rsidRPr="005379C9">
        <w:rPr>
          <w:rFonts w:ascii="Calibri" w:hAnsi="Calibri"/>
          <w:sz w:val="22"/>
          <w:szCs w:val="22"/>
        </w:rPr>
        <w:t xml:space="preserve"> </w:t>
      </w:r>
      <w:r w:rsidR="005379C9">
        <w:rPr>
          <w:rFonts w:ascii="Calibri" w:hAnsi="Calibri"/>
          <w:sz w:val="22"/>
          <w:szCs w:val="22"/>
        </w:rPr>
        <w:t>sobre</w:t>
      </w:r>
      <w:r w:rsidRPr="005379C9">
        <w:rPr>
          <w:rFonts w:ascii="Calibri" w:hAnsi="Calibri"/>
          <w:sz w:val="22"/>
          <w:szCs w:val="22"/>
        </w:rPr>
        <w:t xml:space="preserve"> asuntos relativos al pantano de Yesa como es el proyecto de </w:t>
      </w:r>
      <w:r w:rsidR="007B3692" w:rsidRPr="005379C9">
        <w:rPr>
          <w:rFonts w:ascii="Calibri" w:hAnsi="Calibri"/>
          <w:sz w:val="22"/>
          <w:szCs w:val="22"/>
        </w:rPr>
        <w:t xml:space="preserve">seguimiento y </w:t>
      </w:r>
      <w:r w:rsidRPr="005379C9">
        <w:rPr>
          <w:rFonts w:ascii="Calibri" w:hAnsi="Calibri"/>
          <w:sz w:val="22"/>
          <w:szCs w:val="22"/>
        </w:rPr>
        <w:t xml:space="preserve">actuaciones de mejora </w:t>
      </w:r>
      <w:r w:rsidR="007B3692" w:rsidRPr="005379C9">
        <w:rPr>
          <w:rFonts w:ascii="Calibri" w:hAnsi="Calibri"/>
          <w:sz w:val="22"/>
          <w:szCs w:val="22"/>
        </w:rPr>
        <w:t>de la ladera o</w:t>
      </w:r>
      <w:r w:rsidRPr="005379C9">
        <w:rPr>
          <w:rFonts w:ascii="Calibri" w:hAnsi="Calibri"/>
          <w:sz w:val="22"/>
          <w:szCs w:val="22"/>
        </w:rPr>
        <w:t xml:space="preserve"> la previsión de revisión, seguridad y la capacidad de respuesta entre otros.</w:t>
      </w:r>
    </w:p>
    <w:p w:rsidR="0086423B" w:rsidRDefault="005379C9" w:rsidP="007B3692">
      <w:pPr>
        <w:pStyle w:val="Default"/>
        <w:spacing w:line="360" w:lineRule="auto"/>
        <w:ind w:left="-1134" w:right="708"/>
        <w:jc w:val="both"/>
        <w:rPr>
          <w:rFonts w:ascii="Calibri" w:hAnsi="Calibri"/>
          <w:sz w:val="22"/>
          <w:szCs w:val="22"/>
        </w:rPr>
      </w:pPr>
      <w:r w:rsidRPr="005379C9">
        <w:rPr>
          <w:rFonts w:ascii="Calibri" w:hAnsi="Calibri"/>
          <w:sz w:val="22"/>
          <w:szCs w:val="22"/>
        </w:rPr>
        <w:t>E</w:t>
      </w:r>
      <w:r w:rsidR="00574960" w:rsidRPr="005379C9">
        <w:rPr>
          <w:rFonts w:ascii="Calibri" w:hAnsi="Calibri"/>
          <w:sz w:val="22"/>
          <w:szCs w:val="22"/>
        </w:rPr>
        <w:t xml:space="preserve">l Vicepresidente Primero trasladó a la presidenta de la Confederación Hidrográfica del Ebro (CHE), María Dolores Pascual, el pasado mes de febrero, las recomendaciones y conclusiones del estudio de estabilidad y evaluación de la seguridad de la ladera derecha del embalse de Yesa, que encargó el Gobierno de Navarra la pasada legislatura a la empresa </w:t>
      </w:r>
      <w:proofErr w:type="spellStart"/>
      <w:r w:rsidR="00574960" w:rsidRPr="005379C9">
        <w:rPr>
          <w:rFonts w:ascii="Calibri" w:hAnsi="Calibri"/>
          <w:sz w:val="22"/>
          <w:szCs w:val="22"/>
        </w:rPr>
        <w:t>Geoconsult</w:t>
      </w:r>
      <w:proofErr w:type="spellEnd"/>
      <w:r w:rsidR="00574960">
        <w:rPr>
          <w:rFonts w:ascii="Calibri" w:hAnsi="Calibri"/>
          <w:sz w:val="22"/>
          <w:szCs w:val="22"/>
        </w:rPr>
        <w:t>.</w:t>
      </w:r>
    </w:p>
    <w:p w:rsidR="0086423B" w:rsidRDefault="00292A07" w:rsidP="00801490">
      <w:pPr>
        <w:pStyle w:val="Default"/>
        <w:spacing w:line="360" w:lineRule="auto"/>
        <w:ind w:left="-1134" w:right="708"/>
        <w:jc w:val="both"/>
        <w:rPr>
          <w:rFonts w:ascii="Calibri" w:hAnsi="Calibri"/>
          <w:sz w:val="22"/>
          <w:szCs w:val="22"/>
        </w:rPr>
      </w:pPr>
      <w:r w:rsidRPr="00801490">
        <w:rPr>
          <w:rFonts w:ascii="Calibri" w:hAnsi="Calibri"/>
          <w:sz w:val="22"/>
          <w:szCs w:val="22"/>
        </w:rPr>
        <w:t>Es cuanto tengo el honor de informar en cumplimiento de lo dispuesto en el artículo 1</w:t>
      </w:r>
      <w:r w:rsidR="00571F6F">
        <w:rPr>
          <w:rFonts w:ascii="Calibri" w:hAnsi="Calibri"/>
          <w:sz w:val="22"/>
          <w:szCs w:val="22"/>
        </w:rPr>
        <w:t>9</w:t>
      </w:r>
      <w:r w:rsidRPr="00801490">
        <w:rPr>
          <w:rFonts w:ascii="Calibri" w:hAnsi="Calibri"/>
          <w:sz w:val="22"/>
          <w:szCs w:val="22"/>
        </w:rPr>
        <w:t>4 del Reglamento del Parlamento de Navarra.</w:t>
      </w:r>
    </w:p>
    <w:p w:rsidR="0086423B" w:rsidRDefault="001C1A73" w:rsidP="00763D61">
      <w:pPr>
        <w:ind w:left="-1134" w:right="708"/>
        <w:jc w:val="center"/>
        <w:rPr>
          <w:rFonts w:ascii="Calibri" w:hAnsi="Calibri"/>
          <w:sz w:val="22"/>
          <w:szCs w:val="22"/>
        </w:rPr>
      </w:pPr>
      <w:r w:rsidRPr="00801490">
        <w:rPr>
          <w:rFonts w:ascii="Calibri" w:hAnsi="Calibri"/>
          <w:sz w:val="22"/>
          <w:szCs w:val="22"/>
        </w:rPr>
        <w:t>Pamplona-</w:t>
      </w:r>
      <w:proofErr w:type="spellStart"/>
      <w:r w:rsidRPr="00872940">
        <w:rPr>
          <w:rFonts w:ascii="Calibri" w:hAnsi="Calibri"/>
          <w:sz w:val="22"/>
          <w:szCs w:val="22"/>
        </w:rPr>
        <w:t>Iruñea</w:t>
      </w:r>
      <w:proofErr w:type="spellEnd"/>
      <w:r w:rsidRPr="00872940">
        <w:rPr>
          <w:rFonts w:ascii="Calibri" w:hAnsi="Calibri"/>
          <w:sz w:val="22"/>
          <w:szCs w:val="22"/>
        </w:rPr>
        <w:t xml:space="preserve">, </w:t>
      </w:r>
      <w:r w:rsidR="00AA1EEB">
        <w:rPr>
          <w:rFonts w:ascii="Calibri" w:hAnsi="Calibri"/>
          <w:sz w:val="22"/>
          <w:szCs w:val="22"/>
        </w:rPr>
        <w:t>5</w:t>
      </w:r>
      <w:r w:rsidR="00872940" w:rsidRPr="00872940">
        <w:rPr>
          <w:rFonts w:ascii="Calibri" w:hAnsi="Calibri"/>
          <w:sz w:val="22"/>
          <w:szCs w:val="22"/>
        </w:rPr>
        <w:t xml:space="preserve"> de octubre</w:t>
      </w:r>
      <w:r w:rsidR="000F0034" w:rsidRPr="00801490">
        <w:rPr>
          <w:rFonts w:ascii="Calibri" w:hAnsi="Calibri"/>
          <w:sz w:val="22"/>
          <w:szCs w:val="22"/>
        </w:rPr>
        <w:t xml:space="preserve"> de 2020</w:t>
      </w:r>
    </w:p>
    <w:p w:rsidR="00143DBB" w:rsidRPr="00801490" w:rsidRDefault="00143DBB" w:rsidP="00763D61">
      <w:pPr>
        <w:ind w:left="-1134" w:right="708"/>
        <w:jc w:val="center"/>
        <w:rPr>
          <w:rFonts w:ascii="Calibri" w:hAnsi="Calibri"/>
          <w:sz w:val="22"/>
          <w:szCs w:val="22"/>
        </w:rPr>
      </w:pPr>
    </w:p>
    <w:p w:rsidR="0086423B" w:rsidRDefault="0086423B" w:rsidP="0086423B">
      <w:pPr>
        <w:ind w:left="-1134" w:right="708"/>
        <w:jc w:val="center"/>
        <w:rPr>
          <w:rFonts w:ascii="Calibri" w:hAnsi="Calibri"/>
          <w:sz w:val="22"/>
          <w:szCs w:val="22"/>
        </w:rPr>
      </w:pPr>
      <w:r w:rsidRPr="00801490">
        <w:rPr>
          <w:rFonts w:ascii="Calibri" w:hAnsi="Calibri"/>
          <w:sz w:val="22"/>
          <w:szCs w:val="22"/>
        </w:rPr>
        <w:t>El Consejero de Presidencia, Igualdad, Función Pública e Interior</w:t>
      </w:r>
      <w:r>
        <w:rPr>
          <w:rFonts w:ascii="Calibri" w:hAnsi="Calibri"/>
          <w:sz w:val="22"/>
          <w:szCs w:val="22"/>
        </w:rPr>
        <w:t xml:space="preserve">: </w:t>
      </w:r>
      <w:r w:rsidR="001C1A73" w:rsidRPr="00801490">
        <w:rPr>
          <w:rFonts w:ascii="Calibri" w:hAnsi="Calibri"/>
          <w:sz w:val="22"/>
          <w:szCs w:val="22"/>
        </w:rPr>
        <w:t xml:space="preserve">Javier </w:t>
      </w:r>
      <w:proofErr w:type="spellStart"/>
      <w:r w:rsidR="001C1A73" w:rsidRPr="00801490">
        <w:rPr>
          <w:rFonts w:ascii="Calibri" w:hAnsi="Calibri"/>
          <w:sz w:val="22"/>
          <w:szCs w:val="22"/>
        </w:rPr>
        <w:t>Remírez</w:t>
      </w:r>
      <w:proofErr w:type="spellEnd"/>
      <w:r w:rsidR="001C1A73" w:rsidRPr="00801490">
        <w:rPr>
          <w:rFonts w:ascii="Calibri" w:hAnsi="Calibri"/>
          <w:sz w:val="22"/>
          <w:szCs w:val="22"/>
        </w:rPr>
        <w:t xml:space="preserve"> </w:t>
      </w:r>
      <w:proofErr w:type="spellStart"/>
      <w:r w:rsidR="001C1A73" w:rsidRPr="00801490">
        <w:rPr>
          <w:rFonts w:ascii="Calibri" w:hAnsi="Calibri"/>
          <w:sz w:val="22"/>
          <w:szCs w:val="22"/>
        </w:rPr>
        <w:t>Apesteguía</w:t>
      </w:r>
      <w:proofErr w:type="spellEnd"/>
    </w:p>
    <w:p w:rsidR="00BA015D" w:rsidRPr="00BA015D" w:rsidRDefault="00BA015D" w:rsidP="00DA3CB2">
      <w:pPr>
        <w:spacing w:line="360" w:lineRule="auto"/>
        <w:ind w:left="-993"/>
        <w:jc w:val="both"/>
        <w:rPr>
          <w:rFonts w:ascii="Arial" w:hAnsi="Arial" w:cs="Arial"/>
        </w:rPr>
      </w:pPr>
      <w:bookmarkStart w:id="0" w:name="_GoBack"/>
      <w:bookmarkEnd w:id="0"/>
    </w:p>
    <w:sectPr w:rsidR="00BA015D" w:rsidRPr="00BA015D" w:rsidSect="00BA015D">
      <w:headerReference w:type="default" r:id="rId10"/>
      <w:headerReference w:type="first" r:id="rId11"/>
      <w:pgSz w:w="11906" w:h="16838"/>
      <w:pgMar w:top="1797" w:right="991" w:bottom="709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5C" w:rsidRDefault="001D5B5C" w:rsidP="000B134F">
      <w:r>
        <w:separator/>
      </w:r>
    </w:p>
  </w:endnote>
  <w:endnote w:type="continuationSeparator" w:id="0">
    <w:p w:rsidR="001D5B5C" w:rsidRDefault="001D5B5C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5C" w:rsidRDefault="001D5B5C" w:rsidP="000B134F">
      <w:r>
        <w:separator/>
      </w:r>
    </w:p>
  </w:footnote>
  <w:footnote w:type="continuationSeparator" w:id="0">
    <w:p w:rsidR="001D5B5C" w:rsidRDefault="001D5B5C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F81A4A" w:rsidP="000B134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130175</wp:posOffset>
          </wp:positionH>
          <wp:positionV relativeFrom="page">
            <wp:posOffset>152400</wp:posOffset>
          </wp:positionV>
          <wp:extent cx="7560945" cy="1803400"/>
          <wp:effectExtent l="0" t="0" r="1905" b="6350"/>
          <wp:wrapNone/>
          <wp:docPr id="10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34F">
      <w:t xml:space="preserve">      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606552"/>
    <w:multiLevelType w:val="hybridMultilevel"/>
    <w:tmpl w:val="7E923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A452D"/>
    <w:multiLevelType w:val="hybridMultilevel"/>
    <w:tmpl w:val="45D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E02FF"/>
    <w:multiLevelType w:val="hybridMultilevel"/>
    <w:tmpl w:val="25241F44"/>
    <w:lvl w:ilvl="0" w:tplc="C882CB84">
      <w:numFmt w:val="bullet"/>
      <w:lvlText w:val="-"/>
      <w:lvlJc w:val="left"/>
      <w:pPr>
        <w:ind w:left="-633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120DE"/>
    <w:rsid w:val="0001759F"/>
    <w:rsid w:val="0003454B"/>
    <w:rsid w:val="00047B9A"/>
    <w:rsid w:val="0005378A"/>
    <w:rsid w:val="000876D4"/>
    <w:rsid w:val="000A4735"/>
    <w:rsid w:val="000B134F"/>
    <w:rsid w:val="000D5295"/>
    <w:rsid w:val="000E7EF2"/>
    <w:rsid w:val="000F0034"/>
    <w:rsid w:val="000F12C9"/>
    <w:rsid w:val="000F3553"/>
    <w:rsid w:val="000F76A3"/>
    <w:rsid w:val="00124AA1"/>
    <w:rsid w:val="00126429"/>
    <w:rsid w:val="00131806"/>
    <w:rsid w:val="001351C4"/>
    <w:rsid w:val="00143DBB"/>
    <w:rsid w:val="001B1482"/>
    <w:rsid w:val="001C1A73"/>
    <w:rsid w:val="001D5B5C"/>
    <w:rsid w:val="001E25DC"/>
    <w:rsid w:val="001E7FBB"/>
    <w:rsid w:val="002004B0"/>
    <w:rsid w:val="00216CFB"/>
    <w:rsid w:val="002177DF"/>
    <w:rsid w:val="00245B54"/>
    <w:rsid w:val="0026297C"/>
    <w:rsid w:val="00292A07"/>
    <w:rsid w:val="002B29A4"/>
    <w:rsid w:val="003041DD"/>
    <w:rsid w:val="0033390A"/>
    <w:rsid w:val="00355DE5"/>
    <w:rsid w:val="00373DE7"/>
    <w:rsid w:val="003814B0"/>
    <w:rsid w:val="003877E8"/>
    <w:rsid w:val="003A7EB6"/>
    <w:rsid w:val="003C17B3"/>
    <w:rsid w:val="003D0E76"/>
    <w:rsid w:val="00444D7F"/>
    <w:rsid w:val="00450A63"/>
    <w:rsid w:val="00455182"/>
    <w:rsid w:val="004B107D"/>
    <w:rsid w:val="004D5FF0"/>
    <w:rsid w:val="004D6D95"/>
    <w:rsid w:val="004E467B"/>
    <w:rsid w:val="0050323B"/>
    <w:rsid w:val="005379C9"/>
    <w:rsid w:val="00541F19"/>
    <w:rsid w:val="005435D3"/>
    <w:rsid w:val="00560202"/>
    <w:rsid w:val="00571F6F"/>
    <w:rsid w:val="00574960"/>
    <w:rsid w:val="005831A0"/>
    <w:rsid w:val="006057B4"/>
    <w:rsid w:val="006135E1"/>
    <w:rsid w:val="00661FE2"/>
    <w:rsid w:val="006666BB"/>
    <w:rsid w:val="00690D6B"/>
    <w:rsid w:val="006B0616"/>
    <w:rsid w:val="006B2DD1"/>
    <w:rsid w:val="006B3948"/>
    <w:rsid w:val="006E4AD4"/>
    <w:rsid w:val="00722161"/>
    <w:rsid w:val="00746280"/>
    <w:rsid w:val="00756BB1"/>
    <w:rsid w:val="00763CD7"/>
    <w:rsid w:val="00763D61"/>
    <w:rsid w:val="00765141"/>
    <w:rsid w:val="007817BA"/>
    <w:rsid w:val="0078188B"/>
    <w:rsid w:val="007902A0"/>
    <w:rsid w:val="007B14CA"/>
    <w:rsid w:val="007B3692"/>
    <w:rsid w:val="007D36B2"/>
    <w:rsid w:val="007D43FD"/>
    <w:rsid w:val="007F3D90"/>
    <w:rsid w:val="00801490"/>
    <w:rsid w:val="00811023"/>
    <w:rsid w:val="00823E6B"/>
    <w:rsid w:val="00831810"/>
    <w:rsid w:val="008471A9"/>
    <w:rsid w:val="00847F4C"/>
    <w:rsid w:val="0086423B"/>
    <w:rsid w:val="00872940"/>
    <w:rsid w:val="008B35E6"/>
    <w:rsid w:val="008D568B"/>
    <w:rsid w:val="008D6C7F"/>
    <w:rsid w:val="00906935"/>
    <w:rsid w:val="00916137"/>
    <w:rsid w:val="009440CF"/>
    <w:rsid w:val="00945908"/>
    <w:rsid w:val="0096065E"/>
    <w:rsid w:val="00971438"/>
    <w:rsid w:val="00981F80"/>
    <w:rsid w:val="009B22F9"/>
    <w:rsid w:val="009E24D4"/>
    <w:rsid w:val="009E4607"/>
    <w:rsid w:val="00A220B1"/>
    <w:rsid w:val="00A32052"/>
    <w:rsid w:val="00A324A5"/>
    <w:rsid w:val="00A44753"/>
    <w:rsid w:val="00A60CFD"/>
    <w:rsid w:val="00A87ECA"/>
    <w:rsid w:val="00AA1EEB"/>
    <w:rsid w:val="00AD52D8"/>
    <w:rsid w:val="00AE0C4D"/>
    <w:rsid w:val="00B27FCD"/>
    <w:rsid w:val="00B445FE"/>
    <w:rsid w:val="00B72778"/>
    <w:rsid w:val="00B73060"/>
    <w:rsid w:val="00B90DAD"/>
    <w:rsid w:val="00BA015D"/>
    <w:rsid w:val="00BA0228"/>
    <w:rsid w:val="00BB1DD8"/>
    <w:rsid w:val="00BC35D6"/>
    <w:rsid w:val="00BD6121"/>
    <w:rsid w:val="00C0289A"/>
    <w:rsid w:val="00C2368F"/>
    <w:rsid w:val="00C349D2"/>
    <w:rsid w:val="00C37E6D"/>
    <w:rsid w:val="00C46BC9"/>
    <w:rsid w:val="00C46C8A"/>
    <w:rsid w:val="00C65F52"/>
    <w:rsid w:val="00C7155A"/>
    <w:rsid w:val="00C86F88"/>
    <w:rsid w:val="00CA3EC7"/>
    <w:rsid w:val="00CB5DD5"/>
    <w:rsid w:val="00CC1292"/>
    <w:rsid w:val="00CC251B"/>
    <w:rsid w:val="00CD01FF"/>
    <w:rsid w:val="00CF7CA4"/>
    <w:rsid w:val="00D1535B"/>
    <w:rsid w:val="00D26212"/>
    <w:rsid w:val="00D30D7D"/>
    <w:rsid w:val="00D77542"/>
    <w:rsid w:val="00D95CF3"/>
    <w:rsid w:val="00DA3CB2"/>
    <w:rsid w:val="00DB0557"/>
    <w:rsid w:val="00DC7DA5"/>
    <w:rsid w:val="00DD01F5"/>
    <w:rsid w:val="00DD3A79"/>
    <w:rsid w:val="00E540D8"/>
    <w:rsid w:val="00E563A5"/>
    <w:rsid w:val="00E740DE"/>
    <w:rsid w:val="00EA4A6D"/>
    <w:rsid w:val="00EB72C6"/>
    <w:rsid w:val="00ED08AF"/>
    <w:rsid w:val="00EE15F3"/>
    <w:rsid w:val="00EE7FBE"/>
    <w:rsid w:val="00EF0D89"/>
    <w:rsid w:val="00EF5A90"/>
    <w:rsid w:val="00F102E1"/>
    <w:rsid w:val="00F11125"/>
    <w:rsid w:val="00F15A34"/>
    <w:rsid w:val="00F2130F"/>
    <w:rsid w:val="00F3339F"/>
    <w:rsid w:val="00F70672"/>
    <w:rsid w:val="00F81A4A"/>
    <w:rsid w:val="00F82F26"/>
    <w:rsid w:val="00F85761"/>
    <w:rsid w:val="00FB5F59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857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87294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857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8729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5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80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oe.es/eli/es/l/2017/11/08/9/c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5E48-C720-49CA-A305-331FA0A4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2251</CharactersWithSpaces>
  <SharedDoc>false</SharedDoc>
  <HLinks>
    <vt:vector size="6" baseType="variant">
      <vt:variant>
        <vt:i4>393235</vt:i4>
      </vt:variant>
      <vt:variant>
        <vt:i4>0</vt:i4>
      </vt:variant>
      <vt:variant>
        <vt:i4>0</vt:i4>
      </vt:variant>
      <vt:variant>
        <vt:i4>5</vt:i4>
      </vt:variant>
      <vt:variant>
        <vt:lpwstr>https://www.boe.es/eli/es/l/2017/11/08/9/con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3</cp:revision>
  <cp:lastPrinted>2019-10-01T12:10:00Z</cp:lastPrinted>
  <dcterms:created xsi:type="dcterms:W3CDTF">2020-10-13T07:22:00Z</dcterms:created>
  <dcterms:modified xsi:type="dcterms:W3CDTF">2020-10-13T07:27:00Z</dcterms:modified>
  <cp:contentStatus/>
</cp:coreProperties>
</file>