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2020ko azaroaren 23an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</w:t>
      </w:r>
      <w:r>
        <w:rPr>
          <w:rStyle w:val="1"/>
        </w:rPr>
        <w:t xml:space="preserve"> Izapidetzeko onartzea Pablo Azcona Molinet jaunak aurkezturiko interpelazioa, Europar Batasunean nekazaritza-politika bateratuari eta merkataritza-itunei buruz hartzen ari diren erabakiak direla-eta Nafarroako lehen sektoreari buruzko politika orokorrari buruzkoa.</w:t>
      </w:r>
    </w:p>
    <w:p>
      <w:pPr>
        <w:pStyle w:val="0"/>
        <w:suppressAutoHyphens w:val="false"/>
        <w:rPr>
          <w:rStyle w:val="1"/>
          <w:spacing w:val="-0.961"/>
        </w:rPr>
      </w:pPr>
      <w:r>
        <w:rPr>
          <w:rStyle w:val="1"/>
          <w:b w:val="true"/>
          <w:spacing w:val="-0.961"/>
        </w:rPr>
        <w:t xml:space="preserve">2.</w:t>
      </w:r>
      <w:r>
        <w:rPr>
          <w:rStyle w:val="1"/>
          <w:spacing w:val="-0.961"/>
        </w:rPr>
        <w:t xml:space="preserve"> Interpelazio hori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azaroaren 23an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INTERPELAZIOAREN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Geroa Bai talde parlamentarioko foru parlamentari Pablo Azcona Molinet jaunak, Legebiltzarreko Erregelamenduan ezarritakoaren babesean, honako interpelazio hau aurkezten du, Landa Garapeneko eta Ingurumeneko kontseilariak Osoko Bilkuran erantzun dezan: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Interpelazioa, Europar Batasunean nekazaritza-politika bateratuari eta merkataritza-itunei buruz hartzen ari diren erabakiak direla-eta, departamentuak Nafarroako lehen sektoreari buruz daraman politika orokorrari buruzkoa.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azaroaren 13an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Pablo Azcona Molinet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