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F69" w:rsidRDefault="00EB72C6" w:rsidP="00DD01F5">
      <w:pPr>
        <w:pStyle w:val="Default"/>
        <w:spacing w:line="360" w:lineRule="auto"/>
        <w:ind w:left="-993"/>
        <w:jc w:val="both"/>
      </w:pPr>
      <w:r w:rsidRPr="00393F69">
        <w:t>E</w:t>
      </w:r>
      <w:r w:rsidR="00F15A34" w:rsidRPr="00393F69">
        <w:t xml:space="preserve">n </w:t>
      </w:r>
      <w:r w:rsidR="00916137" w:rsidRPr="00393F69">
        <w:t>rela</w:t>
      </w:r>
      <w:r w:rsidR="003D0E76" w:rsidRPr="00393F69">
        <w:t>ción con</w:t>
      </w:r>
      <w:r w:rsidR="004B107D" w:rsidRPr="00393F69">
        <w:t xml:space="preserve"> la </w:t>
      </w:r>
      <w:r w:rsidR="003D0E76" w:rsidRPr="00393F69">
        <w:t>P</w:t>
      </w:r>
      <w:r w:rsidR="008A6739" w:rsidRPr="00393F69">
        <w:t xml:space="preserve">regunta Escrita </w:t>
      </w:r>
      <w:r w:rsidR="003D0E76" w:rsidRPr="00393F69">
        <w:t>(PE</w:t>
      </w:r>
      <w:r w:rsidR="008A6739" w:rsidRPr="00393F69">
        <w:t>S</w:t>
      </w:r>
      <w:r w:rsidR="003D0E76" w:rsidRPr="00393F69">
        <w:t>-000</w:t>
      </w:r>
      <w:r w:rsidR="00316DBC" w:rsidRPr="00393F69">
        <w:t>213</w:t>
      </w:r>
      <w:r w:rsidR="003D0E76" w:rsidRPr="00393F69">
        <w:t>)</w:t>
      </w:r>
      <w:r w:rsidR="00916137" w:rsidRPr="00393F69">
        <w:t xml:space="preserve"> realizada por </w:t>
      </w:r>
      <w:r w:rsidR="003D0E76" w:rsidRPr="00393F69">
        <w:t xml:space="preserve">la </w:t>
      </w:r>
      <w:r w:rsidR="001C1A73" w:rsidRPr="00393F69">
        <w:t>Ilma</w:t>
      </w:r>
      <w:r w:rsidR="003D0E76" w:rsidRPr="00393F69">
        <w:t>.</w:t>
      </w:r>
      <w:r w:rsidR="001C1A73" w:rsidRPr="00393F69">
        <w:t xml:space="preserve"> Sra</w:t>
      </w:r>
      <w:r w:rsidR="003D0E76" w:rsidRPr="00393F69">
        <w:t>.</w:t>
      </w:r>
      <w:r w:rsidR="00CE0EB5" w:rsidRPr="00393F69">
        <w:t xml:space="preserve"> </w:t>
      </w:r>
      <w:r w:rsidR="001C1A73" w:rsidRPr="00393F69">
        <w:t>D</w:t>
      </w:r>
      <w:proofErr w:type="gramStart"/>
      <w:r w:rsidR="00393F69">
        <w:t>.</w:t>
      </w:r>
      <w:r w:rsidR="00E740DE" w:rsidRPr="00393F69">
        <w:t>ª</w:t>
      </w:r>
      <w:proofErr w:type="gramEnd"/>
      <w:r w:rsidR="001C1A73" w:rsidRPr="00393F69">
        <w:t xml:space="preserve"> </w:t>
      </w:r>
      <w:r w:rsidR="00316DBC" w:rsidRPr="00393F69">
        <w:t>Ainhoa Aznárez Igarza</w:t>
      </w:r>
      <w:r w:rsidR="00811023" w:rsidRPr="00393F69">
        <w:t xml:space="preserve">, </w:t>
      </w:r>
      <w:r w:rsidR="003D0E76" w:rsidRPr="00393F69">
        <w:t>P</w:t>
      </w:r>
      <w:r w:rsidR="0033390A" w:rsidRPr="00393F69">
        <w:t>arlamentaria</w:t>
      </w:r>
      <w:r w:rsidR="00F15A34" w:rsidRPr="00393F69">
        <w:t xml:space="preserve"> </w:t>
      </w:r>
      <w:r w:rsidR="003D0E76" w:rsidRPr="00393F69">
        <w:t>F</w:t>
      </w:r>
      <w:r w:rsidR="00F15A34" w:rsidRPr="00393F69">
        <w:t xml:space="preserve">oral </w:t>
      </w:r>
      <w:r w:rsidR="0033390A" w:rsidRPr="00393F69">
        <w:t>adscrita</w:t>
      </w:r>
      <w:r w:rsidRPr="00393F69">
        <w:t xml:space="preserve"> al </w:t>
      </w:r>
      <w:r w:rsidR="003D0E76" w:rsidRPr="00393F69">
        <w:t>G</w:t>
      </w:r>
      <w:r w:rsidR="00D26212" w:rsidRPr="00393F69">
        <w:t xml:space="preserve">rupo </w:t>
      </w:r>
      <w:r w:rsidR="003D0E76" w:rsidRPr="00393F69">
        <w:t>P</w:t>
      </w:r>
      <w:r w:rsidRPr="00393F69">
        <w:t xml:space="preserve">arlamentario de </w:t>
      </w:r>
      <w:r w:rsidR="00393F69">
        <w:t xml:space="preserve">Podemos </w:t>
      </w:r>
      <w:proofErr w:type="spellStart"/>
      <w:r w:rsidR="00316DBC" w:rsidRPr="00393F69">
        <w:t>Ahal</w:t>
      </w:r>
      <w:proofErr w:type="spellEnd"/>
      <w:r w:rsidR="00316DBC" w:rsidRPr="00393F69">
        <w:t xml:space="preserve"> Dugu</w:t>
      </w:r>
      <w:r w:rsidR="002177DF" w:rsidRPr="00393F69">
        <w:t xml:space="preserve">, </w:t>
      </w:r>
      <w:r w:rsidR="004B107D" w:rsidRPr="00393F69">
        <w:t>en la que se solicita al Gobierno de Navarra la siguiente inform</w:t>
      </w:r>
      <w:r w:rsidR="004B107D" w:rsidRPr="00393F69">
        <w:t>a</w:t>
      </w:r>
      <w:r w:rsidR="004B107D" w:rsidRPr="00393F69">
        <w:t>ción</w:t>
      </w:r>
      <w:r w:rsidR="00F15A34" w:rsidRPr="00393F69">
        <w:t>:</w:t>
      </w:r>
    </w:p>
    <w:p w:rsidR="00393F69" w:rsidRDefault="008A6739" w:rsidP="00DD01F5">
      <w:pPr>
        <w:pStyle w:val="Default"/>
        <w:spacing w:line="360" w:lineRule="auto"/>
        <w:ind w:left="-993"/>
        <w:jc w:val="both"/>
        <w:rPr>
          <w:b/>
          <w:color w:val="auto"/>
          <w:lang w:val="es-ES_tradnl"/>
        </w:rPr>
      </w:pPr>
      <w:r w:rsidRPr="00393F69">
        <w:rPr>
          <w:b/>
          <w:color w:val="auto"/>
          <w:lang w:val="es-ES_tradnl"/>
        </w:rPr>
        <w:t>¿</w:t>
      </w:r>
      <w:r w:rsidR="00316DBC" w:rsidRPr="00393F69">
        <w:rPr>
          <w:b/>
          <w:color w:val="auto"/>
          <w:lang w:val="es-ES_tradnl"/>
        </w:rPr>
        <w:t>Cuál es el coste del servicio de escolta que se presta en la actualidad a expresidentes y expresidentas de la Comunidad Foral de Navarra</w:t>
      </w:r>
      <w:r w:rsidRPr="00393F69">
        <w:rPr>
          <w:b/>
          <w:color w:val="auto"/>
          <w:lang w:val="es-ES_tradnl"/>
        </w:rPr>
        <w:t>?</w:t>
      </w:r>
    </w:p>
    <w:p w:rsidR="00CE0EB5" w:rsidRPr="00393F69" w:rsidRDefault="008A6739" w:rsidP="00316DBC">
      <w:pPr>
        <w:pStyle w:val="Default"/>
        <w:spacing w:line="360" w:lineRule="auto"/>
        <w:ind w:left="-993"/>
        <w:jc w:val="both"/>
        <w:rPr>
          <w:b/>
          <w:color w:val="auto"/>
          <w:lang w:val="es-ES_tradnl"/>
        </w:rPr>
      </w:pPr>
      <w:r w:rsidRPr="00393F69">
        <w:rPr>
          <w:b/>
          <w:color w:val="auto"/>
          <w:lang w:val="es-ES_tradnl"/>
        </w:rPr>
        <w:t>¿Cuál</w:t>
      </w:r>
      <w:r w:rsidR="00316DBC" w:rsidRPr="00393F69">
        <w:rPr>
          <w:b/>
          <w:color w:val="auto"/>
          <w:lang w:val="es-ES_tradnl"/>
        </w:rPr>
        <w:t xml:space="preserve"> </w:t>
      </w:r>
      <w:r w:rsidRPr="00393F69">
        <w:rPr>
          <w:b/>
          <w:color w:val="auto"/>
          <w:lang w:val="es-ES_tradnl"/>
        </w:rPr>
        <w:t xml:space="preserve">es </w:t>
      </w:r>
      <w:r w:rsidR="00316DBC" w:rsidRPr="00393F69">
        <w:rPr>
          <w:b/>
          <w:color w:val="auto"/>
          <w:lang w:val="es-ES_tradnl"/>
        </w:rPr>
        <w:t>el coste de los servicios de transporte prestado por el parque móvil del Gobierno de Navarra a expresidentes y expresidentas de la Comunidad Foral de Navarra?</w:t>
      </w:r>
    </w:p>
    <w:p w:rsidR="00393F69" w:rsidRDefault="009B16C0" w:rsidP="003639E3">
      <w:pPr>
        <w:spacing w:line="360" w:lineRule="auto"/>
        <w:ind w:left="-993"/>
        <w:jc w:val="both"/>
        <w:rPr>
          <w:rFonts w:ascii="Arial" w:hAnsi="Arial" w:cs="Arial"/>
          <w:lang w:val="es-ES_tradnl"/>
        </w:rPr>
      </w:pPr>
      <w:r w:rsidRPr="00393F69">
        <w:rPr>
          <w:rFonts w:ascii="Arial" w:hAnsi="Arial" w:cs="Arial"/>
          <w:lang w:val="es-ES_tradnl"/>
        </w:rPr>
        <w:t>En la actualidad</w:t>
      </w:r>
      <w:r w:rsidR="007F0B9C" w:rsidRPr="00393F69">
        <w:rPr>
          <w:rFonts w:ascii="Arial" w:hAnsi="Arial" w:cs="Arial"/>
          <w:lang w:val="es-ES_tradnl"/>
        </w:rPr>
        <w:t>, el</w:t>
      </w:r>
      <w:r w:rsidR="00381890" w:rsidRPr="00393F69">
        <w:rPr>
          <w:rFonts w:ascii="Arial" w:hAnsi="Arial" w:cs="Arial"/>
          <w:lang w:val="es-ES_tradnl"/>
        </w:rPr>
        <w:t xml:space="preserve"> </w:t>
      </w:r>
      <w:r w:rsidR="00AE3D96" w:rsidRPr="00393F69">
        <w:rPr>
          <w:rFonts w:ascii="Arial" w:hAnsi="Arial" w:cs="Arial"/>
          <w:lang w:val="es-ES_tradnl"/>
        </w:rPr>
        <w:t>se</w:t>
      </w:r>
      <w:r w:rsidR="007F0B9C" w:rsidRPr="00393F69">
        <w:rPr>
          <w:rFonts w:ascii="Arial" w:hAnsi="Arial" w:cs="Arial"/>
          <w:lang w:val="es-ES_tradnl"/>
        </w:rPr>
        <w:t xml:space="preserve">rvicio de escolta </w:t>
      </w:r>
      <w:r w:rsidR="00381890" w:rsidRPr="00393F69">
        <w:rPr>
          <w:rFonts w:ascii="Arial" w:hAnsi="Arial" w:cs="Arial"/>
          <w:lang w:val="es-ES_tradnl"/>
        </w:rPr>
        <w:t xml:space="preserve">personal se está prestando a los siguientes expresidentes y </w:t>
      </w:r>
      <w:r w:rsidR="00AE3D96" w:rsidRPr="00393F69">
        <w:rPr>
          <w:rFonts w:ascii="Arial" w:hAnsi="Arial" w:cs="Arial"/>
          <w:lang w:val="es-ES_tradnl"/>
        </w:rPr>
        <w:t>expresidentas</w:t>
      </w:r>
      <w:r w:rsidR="00381890" w:rsidRPr="00393F69">
        <w:rPr>
          <w:rFonts w:ascii="Arial" w:hAnsi="Arial" w:cs="Arial"/>
          <w:lang w:val="es-ES_tradnl"/>
        </w:rPr>
        <w:t>:</w:t>
      </w:r>
    </w:p>
    <w:p w:rsidR="00381890" w:rsidRPr="00393F69" w:rsidRDefault="00381890" w:rsidP="00381890">
      <w:pPr>
        <w:numPr>
          <w:ilvl w:val="0"/>
          <w:numId w:val="14"/>
        </w:numPr>
        <w:spacing w:line="360" w:lineRule="auto"/>
        <w:jc w:val="both"/>
        <w:rPr>
          <w:rFonts w:ascii="Arial" w:hAnsi="Arial" w:cs="Arial"/>
          <w:lang w:val="es-ES_tradnl"/>
        </w:rPr>
      </w:pPr>
      <w:r w:rsidRPr="00393F69">
        <w:rPr>
          <w:rFonts w:ascii="Arial" w:hAnsi="Arial" w:cs="Arial"/>
          <w:lang w:val="es-ES_tradnl"/>
        </w:rPr>
        <w:t>D. Jaime Ignacio Del Burgo</w:t>
      </w:r>
    </w:p>
    <w:p w:rsidR="00381890" w:rsidRPr="00393F69" w:rsidRDefault="00381890" w:rsidP="00381890">
      <w:pPr>
        <w:numPr>
          <w:ilvl w:val="0"/>
          <w:numId w:val="14"/>
        </w:numPr>
        <w:spacing w:line="360" w:lineRule="auto"/>
        <w:jc w:val="both"/>
        <w:rPr>
          <w:rFonts w:ascii="Arial" w:hAnsi="Arial" w:cs="Arial"/>
          <w:lang w:val="es-ES_tradnl"/>
        </w:rPr>
      </w:pPr>
      <w:r w:rsidRPr="00393F69">
        <w:rPr>
          <w:rFonts w:ascii="Arial" w:hAnsi="Arial" w:cs="Arial"/>
          <w:lang w:val="es-ES_tradnl"/>
        </w:rPr>
        <w:t>D. Miguel Sanz Sesma</w:t>
      </w:r>
    </w:p>
    <w:p w:rsidR="00381890" w:rsidRPr="00393F69" w:rsidRDefault="00381890" w:rsidP="00381890">
      <w:pPr>
        <w:numPr>
          <w:ilvl w:val="0"/>
          <w:numId w:val="14"/>
        </w:numPr>
        <w:spacing w:line="360" w:lineRule="auto"/>
        <w:jc w:val="both"/>
        <w:rPr>
          <w:rFonts w:ascii="Arial" w:hAnsi="Arial" w:cs="Arial"/>
          <w:lang w:val="es-ES_tradnl"/>
        </w:rPr>
      </w:pPr>
      <w:r w:rsidRPr="00393F69">
        <w:rPr>
          <w:rFonts w:ascii="Arial" w:hAnsi="Arial" w:cs="Arial"/>
          <w:lang w:val="es-ES_tradnl"/>
        </w:rPr>
        <w:t xml:space="preserve">D ª. Yolanda Barcina Angulo </w:t>
      </w:r>
    </w:p>
    <w:p w:rsidR="00393F69" w:rsidRDefault="00381890" w:rsidP="00381890">
      <w:pPr>
        <w:numPr>
          <w:ilvl w:val="0"/>
          <w:numId w:val="14"/>
        </w:numPr>
        <w:spacing w:line="360" w:lineRule="auto"/>
        <w:jc w:val="both"/>
        <w:rPr>
          <w:rFonts w:ascii="Arial" w:hAnsi="Arial" w:cs="Arial"/>
          <w:lang w:val="es-ES_tradnl"/>
        </w:rPr>
      </w:pPr>
      <w:r w:rsidRPr="00393F69">
        <w:rPr>
          <w:rFonts w:ascii="Arial" w:hAnsi="Arial" w:cs="Arial"/>
          <w:lang w:val="es-ES_tradnl"/>
        </w:rPr>
        <w:t xml:space="preserve">D ª. Uxue Barcos </w:t>
      </w:r>
      <w:proofErr w:type="spellStart"/>
      <w:r w:rsidRPr="00393F69">
        <w:rPr>
          <w:rFonts w:ascii="Arial" w:hAnsi="Arial" w:cs="Arial"/>
          <w:lang w:val="es-ES_tradnl"/>
        </w:rPr>
        <w:t>Berruezo</w:t>
      </w:r>
      <w:proofErr w:type="spellEnd"/>
    </w:p>
    <w:p w:rsidR="00393F69" w:rsidRDefault="00381890" w:rsidP="009B16C0">
      <w:pPr>
        <w:spacing w:line="360" w:lineRule="auto"/>
        <w:ind w:left="-993"/>
        <w:jc w:val="both"/>
        <w:rPr>
          <w:rFonts w:ascii="Arial" w:hAnsi="Arial" w:cs="Arial"/>
          <w:lang w:val="es-ES_tradnl"/>
        </w:rPr>
      </w:pPr>
      <w:r w:rsidRPr="00393F69">
        <w:rPr>
          <w:rFonts w:ascii="Arial" w:hAnsi="Arial" w:cs="Arial"/>
          <w:lang w:val="es-ES_tradnl"/>
        </w:rPr>
        <w:t xml:space="preserve">Este servicio que se </w:t>
      </w:r>
      <w:r w:rsidR="009B16C0" w:rsidRPr="00393F69">
        <w:rPr>
          <w:rFonts w:ascii="Arial" w:hAnsi="Arial" w:cs="Arial"/>
          <w:lang w:val="es-ES_tradnl"/>
        </w:rPr>
        <w:t>proporcion</w:t>
      </w:r>
      <w:r w:rsidRPr="00393F69">
        <w:rPr>
          <w:rFonts w:ascii="Arial" w:hAnsi="Arial" w:cs="Arial"/>
          <w:lang w:val="es-ES_tradnl"/>
        </w:rPr>
        <w:t>a</w:t>
      </w:r>
      <w:r w:rsidR="00AE3D96" w:rsidRPr="00393F69">
        <w:rPr>
          <w:rFonts w:ascii="Arial" w:hAnsi="Arial" w:cs="Arial"/>
          <w:lang w:val="es-ES_tradnl"/>
        </w:rPr>
        <w:t xml:space="preserve"> desde la Brigad</w:t>
      </w:r>
      <w:r w:rsidR="007F0B9C" w:rsidRPr="00393F69">
        <w:rPr>
          <w:rFonts w:ascii="Arial" w:hAnsi="Arial" w:cs="Arial"/>
          <w:lang w:val="es-ES_tradnl"/>
        </w:rPr>
        <w:t>a de Protección de Autoridades se procura durante los 365 días del año</w:t>
      </w:r>
      <w:r w:rsidR="009B16C0" w:rsidRPr="00393F69">
        <w:rPr>
          <w:rFonts w:ascii="Arial" w:hAnsi="Arial" w:cs="Arial"/>
          <w:lang w:val="es-ES_tradnl"/>
        </w:rPr>
        <w:t xml:space="preserve"> y puede </w:t>
      </w:r>
      <w:r w:rsidR="007F0B9C" w:rsidRPr="00393F69">
        <w:rPr>
          <w:rFonts w:ascii="Arial" w:hAnsi="Arial" w:cs="Arial"/>
          <w:lang w:val="es-ES_tradnl"/>
        </w:rPr>
        <w:t xml:space="preserve">constar de un agente o </w:t>
      </w:r>
      <w:r w:rsidR="00BD460C" w:rsidRPr="00393F69">
        <w:rPr>
          <w:rFonts w:ascii="Arial" w:hAnsi="Arial" w:cs="Arial"/>
          <w:lang w:val="es-ES_tradnl"/>
        </w:rPr>
        <w:t>varios</w:t>
      </w:r>
      <w:r w:rsidR="007F0B9C" w:rsidRPr="00393F69">
        <w:rPr>
          <w:rFonts w:ascii="Arial" w:hAnsi="Arial" w:cs="Arial"/>
          <w:lang w:val="es-ES_tradnl"/>
        </w:rPr>
        <w:t xml:space="preserve"> agentes</w:t>
      </w:r>
      <w:r w:rsidR="009B16C0" w:rsidRPr="00393F69">
        <w:rPr>
          <w:rFonts w:ascii="Arial" w:hAnsi="Arial" w:cs="Arial"/>
          <w:lang w:val="es-ES_tradnl"/>
        </w:rPr>
        <w:t xml:space="preserve"> por lo que su justificación económica puede </w:t>
      </w:r>
      <w:r w:rsidR="00BD460C" w:rsidRPr="00393F69">
        <w:rPr>
          <w:rFonts w:ascii="Arial" w:hAnsi="Arial" w:cs="Arial"/>
          <w:lang w:val="es-ES_tradnl"/>
        </w:rPr>
        <w:t>oscil</w:t>
      </w:r>
      <w:r w:rsidR="009B16C0" w:rsidRPr="00393F69">
        <w:rPr>
          <w:rFonts w:ascii="Arial" w:hAnsi="Arial" w:cs="Arial"/>
          <w:lang w:val="es-ES_tradnl"/>
        </w:rPr>
        <w:t>ar, por lo que</w:t>
      </w:r>
      <w:r w:rsidR="00BD460C" w:rsidRPr="00393F69">
        <w:rPr>
          <w:rFonts w:ascii="Arial" w:hAnsi="Arial" w:cs="Arial"/>
          <w:lang w:val="es-ES_tradnl"/>
        </w:rPr>
        <w:t xml:space="preserve"> no</w:t>
      </w:r>
      <w:r w:rsidR="009B16C0" w:rsidRPr="00393F69">
        <w:rPr>
          <w:rFonts w:ascii="Arial" w:hAnsi="Arial" w:cs="Arial"/>
          <w:lang w:val="es-ES_tradnl"/>
        </w:rPr>
        <w:t xml:space="preserve"> podemos </w:t>
      </w:r>
      <w:r w:rsidR="00BD460C" w:rsidRPr="00393F69">
        <w:rPr>
          <w:rFonts w:ascii="Arial" w:hAnsi="Arial" w:cs="Arial"/>
          <w:lang w:val="es-ES_tradnl"/>
        </w:rPr>
        <w:t xml:space="preserve">proporcionar en este momento dado un coste fijo. No obstante, </w:t>
      </w:r>
      <w:r w:rsidR="004C4BE1" w:rsidRPr="00393F69">
        <w:rPr>
          <w:rFonts w:ascii="Arial" w:hAnsi="Arial" w:cs="Arial"/>
          <w:lang w:val="es-ES_tradnl"/>
        </w:rPr>
        <w:t>Policía Foral estima</w:t>
      </w:r>
      <w:r w:rsidR="009B16C0" w:rsidRPr="00393F69">
        <w:rPr>
          <w:rFonts w:ascii="Arial" w:hAnsi="Arial" w:cs="Arial"/>
          <w:lang w:val="es-ES_tradnl"/>
        </w:rPr>
        <w:t xml:space="preserve"> un coste aproximado de 45.000 euros por agente. </w:t>
      </w:r>
    </w:p>
    <w:p w:rsidR="00393F69" w:rsidRDefault="002C1451" w:rsidP="003639E3">
      <w:pPr>
        <w:spacing w:line="360" w:lineRule="auto"/>
        <w:ind w:left="-993"/>
        <w:jc w:val="both"/>
        <w:rPr>
          <w:rFonts w:ascii="Arial" w:hAnsi="Arial" w:cs="Arial"/>
          <w:lang w:val="es-ES_tradnl"/>
        </w:rPr>
      </w:pPr>
      <w:r w:rsidRPr="00393F69">
        <w:rPr>
          <w:rFonts w:ascii="Arial" w:hAnsi="Arial" w:cs="Arial"/>
          <w:lang w:val="es-ES_tradnl"/>
        </w:rPr>
        <w:t xml:space="preserve">En relación con la segunda cuestión, </w:t>
      </w:r>
      <w:r w:rsidR="00C76A3F" w:rsidRPr="00393F69">
        <w:rPr>
          <w:rFonts w:ascii="Arial" w:hAnsi="Arial" w:cs="Arial"/>
          <w:lang w:val="es-ES_tradnl"/>
        </w:rPr>
        <w:t xml:space="preserve">mediante la </w:t>
      </w:r>
      <w:r w:rsidR="00C76A3F" w:rsidRPr="00393F69">
        <w:rPr>
          <w:rFonts w:ascii="Arial" w:hAnsi="Arial" w:cs="Arial"/>
          <w:b/>
          <w:lang w:val="es-ES_tradnl"/>
        </w:rPr>
        <w:t xml:space="preserve">Resolución 250/2015, de 28 de septiembre, </w:t>
      </w:r>
      <w:r w:rsidR="00C76A3F" w:rsidRPr="00393F69">
        <w:rPr>
          <w:rFonts w:ascii="Arial" w:hAnsi="Arial" w:cs="Arial"/>
          <w:lang w:val="es-ES_tradnl"/>
        </w:rPr>
        <w:t xml:space="preserve">del Director General de Interior, se establece </w:t>
      </w:r>
      <w:r w:rsidR="009115EB" w:rsidRPr="00393F69">
        <w:rPr>
          <w:rFonts w:ascii="Arial" w:hAnsi="Arial" w:cs="Arial"/>
          <w:lang w:val="es-ES_tradnl"/>
        </w:rPr>
        <w:t>las normas</w:t>
      </w:r>
      <w:r w:rsidR="00C76A3F" w:rsidRPr="00393F69">
        <w:rPr>
          <w:rFonts w:ascii="Arial" w:hAnsi="Arial" w:cs="Arial"/>
          <w:lang w:val="es-ES_tradnl"/>
        </w:rPr>
        <w:t xml:space="preserve"> de protección de diferentes autoridades d</w:t>
      </w:r>
      <w:r w:rsidR="00D937A9" w:rsidRPr="00393F69">
        <w:rPr>
          <w:rFonts w:ascii="Arial" w:hAnsi="Arial" w:cs="Arial"/>
          <w:lang w:val="es-ES_tradnl"/>
        </w:rPr>
        <w:t>e la Comunidad Foral de Navarra:</w:t>
      </w:r>
    </w:p>
    <w:p w:rsidR="00D937A9" w:rsidRPr="00393F69" w:rsidRDefault="00D937A9" w:rsidP="00D937A9">
      <w:pPr>
        <w:spacing w:line="360" w:lineRule="auto"/>
        <w:ind w:left="-993"/>
        <w:jc w:val="both"/>
        <w:rPr>
          <w:rFonts w:ascii="Arial" w:hAnsi="Arial" w:cs="Arial"/>
          <w:lang w:val="es-ES_tradnl"/>
        </w:rPr>
      </w:pPr>
      <w:r w:rsidRPr="00393F69">
        <w:rPr>
          <w:rFonts w:ascii="Arial" w:hAnsi="Arial" w:cs="Arial"/>
          <w:color w:val="000000"/>
        </w:rPr>
        <w:t xml:space="preserve"> </w:t>
      </w:r>
      <w:r w:rsidRPr="00393F69">
        <w:rPr>
          <w:rFonts w:ascii="Arial" w:hAnsi="Arial" w:cs="Arial"/>
          <w:lang w:val="es-ES_tradnl"/>
        </w:rPr>
        <w:t xml:space="preserve">“1º.- Establecer la protección a los expresidentes del Gobierno de Navarra, salvo renuncia expresa por su parte, de la siguiente manera: </w:t>
      </w:r>
    </w:p>
    <w:p w:rsidR="00D937A9" w:rsidRPr="00393F69" w:rsidRDefault="00D937A9" w:rsidP="00D937A9">
      <w:pPr>
        <w:spacing w:line="360" w:lineRule="auto"/>
        <w:ind w:left="-993"/>
        <w:jc w:val="both"/>
        <w:rPr>
          <w:rFonts w:ascii="Arial" w:hAnsi="Arial" w:cs="Arial"/>
          <w:lang w:val="es-ES_tradnl"/>
        </w:rPr>
      </w:pPr>
      <w:r w:rsidRPr="00393F69">
        <w:rPr>
          <w:rFonts w:ascii="Arial" w:hAnsi="Arial" w:cs="Arial"/>
          <w:lang w:val="es-ES_tradnl"/>
        </w:rPr>
        <w:t xml:space="preserve">- Don Miguel Sanz Sesma: un policía y un vehículo oficial, exclusivamente en la Comunidad Foral de Navarra. </w:t>
      </w:r>
    </w:p>
    <w:p w:rsidR="00393F69" w:rsidRDefault="00D937A9" w:rsidP="00D937A9">
      <w:pPr>
        <w:spacing w:line="360" w:lineRule="auto"/>
        <w:ind w:left="-993"/>
        <w:jc w:val="both"/>
        <w:rPr>
          <w:rFonts w:ascii="Arial" w:hAnsi="Arial" w:cs="Arial"/>
          <w:lang w:val="es-ES_tradnl"/>
        </w:rPr>
      </w:pPr>
      <w:r w:rsidRPr="00393F69">
        <w:rPr>
          <w:rFonts w:ascii="Arial" w:hAnsi="Arial" w:cs="Arial"/>
          <w:lang w:val="es-ES_tradnl"/>
        </w:rPr>
        <w:t xml:space="preserve">- Doña Yolanda Barcina Angulo: dos policías y un vehículo oficial, exclusivamente en la Comunidad Foral de Navarra. </w:t>
      </w:r>
    </w:p>
    <w:p w:rsidR="00D937A9" w:rsidRPr="00393F69" w:rsidRDefault="00D937A9" w:rsidP="00D937A9">
      <w:pPr>
        <w:spacing w:line="360" w:lineRule="auto"/>
        <w:ind w:left="-993"/>
        <w:jc w:val="both"/>
        <w:rPr>
          <w:rFonts w:ascii="Arial" w:hAnsi="Arial" w:cs="Arial"/>
          <w:lang w:val="es-ES_tradnl"/>
        </w:rPr>
      </w:pPr>
      <w:r w:rsidRPr="00393F69">
        <w:rPr>
          <w:rFonts w:ascii="Arial" w:hAnsi="Arial" w:cs="Arial"/>
          <w:lang w:val="es-ES_tradnl"/>
        </w:rPr>
        <w:t xml:space="preserve">2º. – Sustituir los servicios de protección de los expresidentes del Gobierno de Navarra, don Jaime Ignacio del Burgo Tajadura y don Juan Cruz Alli Aranguren, por un sistema de contravigilancia, hasta que se acredite la inexistencia de riesgo hacia sus personas por su condición de ex presidentes. </w:t>
      </w:r>
    </w:p>
    <w:p w:rsidR="00393F69" w:rsidRDefault="00D937A9" w:rsidP="00D937A9">
      <w:pPr>
        <w:spacing w:line="360" w:lineRule="auto"/>
        <w:ind w:left="-993"/>
        <w:jc w:val="both"/>
        <w:rPr>
          <w:rFonts w:ascii="Arial" w:hAnsi="Arial" w:cs="Arial"/>
          <w:lang w:val="es-ES_tradnl"/>
        </w:rPr>
      </w:pPr>
      <w:r w:rsidRPr="00393F69">
        <w:rPr>
          <w:rFonts w:ascii="Arial" w:hAnsi="Arial" w:cs="Arial"/>
          <w:lang w:val="es-ES_tradnl"/>
        </w:rPr>
        <w:t xml:space="preserve">Asimismo, los citados expresidentes, señores Del Burgo Tajadura y Alli Aranguren, tendrán derecho al uso de vehículo oficial en aquellos casos en que deban acudir a </w:t>
      </w:r>
      <w:r w:rsidRPr="00393F69">
        <w:rPr>
          <w:rFonts w:ascii="Arial" w:hAnsi="Arial" w:cs="Arial"/>
          <w:lang w:val="es-ES_tradnl"/>
        </w:rPr>
        <w:lastRenderedPageBreak/>
        <w:t>actos en representación de la Comunidad Foral de Navarra en su calidad de expresidentes, y siempre previa petición del interesado”.</w:t>
      </w:r>
    </w:p>
    <w:p w:rsidR="00393F69" w:rsidRDefault="00C76A3F" w:rsidP="003639E3">
      <w:pPr>
        <w:spacing w:line="360" w:lineRule="auto"/>
        <w:ind w:left="-993"/>
        <w:jc w:val="both"/>
        <w:rPr>
          <w:rFonts w:ascii="Arial" w:hAnsi="Arial" w:cs="Arial"/>
          <w:lang w:val="es-ES_tradnl"/>
        </w:rPr>
      </w:pPr>
      <w:r w:rsidRPr="00393F69">
        <w:rPr>
          <w:rFonts w:ascii="Arial" w:hAnsi="Arial" w:cs="Arial"/>
          <w:lang w:val="es-ES_tradnl"/>
        </w:rPr>
        <w:t xml:space="preserve">La Sección de Parque móvil siguiendo el criterio establecido en dicha resolución ha dispuesto </w:t>
      </w:r>
      <w:r w:rsidR="00D937A9" w:rsidRPr="00393F69">
        <w:rPr>
          <w:rFonts w:ascii="Arial" w:hAnsi="Arial" w:cs="Arial"/>
          <w:lang w:val="es-ES_tradnl"/>
        </w:rPr>
        <w:t>de un vehículo oficial para D. Miguel Sanz Sesma y a D ª. Yolanda Barcina Angulo.</w:t>
      </w:r>
    </w:p>
    <w:p w:rsidR="00393F69" w:rsidRDefault="00D937A9" w:rsidP="003639E3">
      <w:pPr>
        <w:pStyle w:val="Default"/>
        <w:spacing w:line="360" w:lineRule="auto"/>
        <w:ind w:left="-993"/>
        <w:jc w:val="both"/>
        <w:rPr>
          <w:lang w:val="es-ES_tradnl"/>
        </w:rPr>
      </w:pPr>
      <w:r w:rsidRPr="00393F69">
        <w:rPr>
          <w:lang w:val="es-ES_tradnl"/>
        </w:rPr>
        <w:t>Para el año 2019,</w:t>
      </w:r>
      <w:r w:rsidR="003743D4" w:rsidRPr="00393F69">
        <w:rPr>
          <w:lang w:val="es-ES_tradnl"/>
        </w:rPr>
        <w:t xml:space="preserve"> los costes del servicio ascienden a:</w:t>
      </w:r>
    </w:p>
    <w:p w:rsidR="003743D4" w:rsidRPr="00393F69" w:rsidRDefault="003743D4" w:rsidP="003743D4">
      <w:pPr>
        <w:pStyle w:val="Default"/>
        <w:numPr>
          <w:ilvl w:val="0"/>
          <w:numId w:val="13"/>
        </w:numPr>
        <w:spacing w:line="360" w:lineRule="auto"/>
        <w:jc w:val="both"/>
        <w:rPr>
          <w:lang w:val="es-ES_tradnl"/>
        </w:rPr>
      </w:pPr>
      <w:r w:rsidRPr="00393F69">
        <w:rPr>
          <w:lang w:val="es-ES_tradnl"/>
        </w:rPr>
        <w:t>D. Miguel Sanz Sesma: 14.679,63 €</w:t>
      </w:r>
    </w:p>
    <w:p w:rsidR="00393F69" w:rsidRPr="00393F69" w:rsidRDefault="003743D4" w:rsidP="00393F69">
      <w:pPr>
        <w:pStyle w:val="Default"/>
        <w:numPr>
          <w:ilvl w:val="0"/>
          <w:numId w:val="13"/>
        </w:numPr>
        <w:spacing w:line="360" w:lineRule="auto"/>
        <w:jc w:val="both"/>
        <w:rPr>
          <w:lang w:val="es-ES_tradnl"/>
        </w:rPr>
      </w:pPr>
      <w:r w:rsidRPr="00393F69">
        <w:rPr>
          <w:lang w:val="es-ES_tradnl"/>
        </w:rPr>
        <w:t>D ª. Yolanda Barcina Angulo: 4</w:t>
      </w:r>
      <w:r w:rsidR="00266B6B" w:rsidRPr="00393F69">
        <w:rPr>
          <w:lang w:val="es-ES_tradnl"/>
        </w:rPr>
        <w:t>.</w:t>
      </w:r>
      <w:r w:rsidRPr="00393F69">
        <w:rPr>
          <w:lang w:val="es-ES_tradnl"/>
        </w:rPr>
        <w:t>834 €</w:t>
      </w:r>
    </w:p>
    <w:p w:rsidR="003743D4" w:rsidRPr="00393F69" w:rsidRDefault="003743D4" w:rsidP="003743D4">
      <w:pPr>
        <w:pStyle w:val="Default"/>
        <w:spacing w:line="360" w:lineRule="auto"/>
        <w:ind w:left="-993"/>
        <w:jc w:val="both"/>
        <w:rPr>
          <w:lang w:val="es-ES_tradnl"/>
        </w:rPr>
      </w:pPr>
      <w:r w:rsidRPr="00393F69">
        <w:rPr>
          <w:lang w:val="es-ES_tradnl"/>
        </w:rPr>
        <w:t xml:space="preserve">Los gastos totales se componen de prestaciones inherentes al empleo del vehículo tales como mantenimiento, reparaciones, amortizaciones, combustible y/o seguro. </w:t>
      </w:r>
    </w:p>
    <w:p w:rsidR="00393F69" w:rsidRDefault="00266B6B" w:rsidP="003743D4">
      <w:pPr>
        <w:pStyle w:val="Default"/>
        <w:spacing w:line="360" w:lineRule="auto"/>
        <w:ind w:left="-993"/>
        <w:jc w:val="both"/>
        <w:rPr>
          <w:lang w:val="es-ES_tradnl"/>
        </w:rPr>
      </w:pPr>
      <w:r w:rsidRPr="00393F69">
        <w:rPr>
          <w:lang w:val="es-ES_tradnl"/>
        </w:rPr>
        <w:t>Sendas autoridades han utilizado diferentes vehículos.</w:t>
      </w:r>
    </w:p>
    <w:p w:rsidR="00266B6B" w:rsidRPr="00393F69" w:rsidRDefault="00266B6B" w:rsidP="00266B6B">
      <w:pPr>
        <w:pStyle w:val="Default"/>
        <w:numPr>
          <w:ilvl w:val="0"/>
          <w:numId w:val="13"/>
        </w:numPr>
        <w:spacing w:line="360" w:lineRule="auto"/>
        <w:jc w:val="both"/>
        <w:rPr>
          <w:lang w:val="es-ES_tradnl"/>
        </w:rPr>
      </w:pPr>
      <w:r w:rsidRPr="00393F69">
        <w:rPr>
          <w:lang w:val="es-ES_tradnl"/>
        </w:rPr>
        <w:t>D. Jaime Ignacio del Burgo Tajadura:</w:t>
      </w:r>
    </w:p>
    <w:p w:rsidR="00393F69" w:rsidRDefault="00266B6B" w:rsidP="00266B6B">
      <w:pPr>
        <w:pStyle w:val="Default"/>
        <w:spacing w:line="360" w:lineRule="auto"/>
        <w:ind w:left="-993"/>
        <w:jc w:val="both"/>
        <w:rPr>
          <w:lang w:val="es-ES_tradnl"/>
        </w:rPr>
      </w:pPr>
      <w:r w:rsidRPr="00393F69">
        <w:rPr>
          <w:lang w:val="es-ES_tradnl"/>
        </w:rPr>
        <w:t>En esta legislatura no ha ejercido su derecho de uso de vehículo oficial, en su calidad de expresidente de la Comunidad Foral de Navarra</w:t>
      </w:r>
    </w:p>
    <w:p w:rsidR="00266B6B" w:rsidRPr="00393F69" w:rsidRDefault="00266B6B" w:rsidP="00266B6B">
      <w:pPr>
        <w:pStyle w:val="Default"/>
        <w:numPr>
          <w:ilvl w:val="0"/>
          <w:numId w:val="13"/>
        </w:numPr>
        <w:spacing w:line="360" w:lineRule="auto"/>
        <w:jc w:val="both"/>
        <w:rPr>
          <w:lang w:val="es-ES_tradnl"/>
        </w:rPr>
      </w:pPr>
      <w:r w:rsidRPr="00393F69">
        <w:t xml:space="preserve">D. Juan Cruz Alli Aranguren: </w:t>
      </w:r>
      <w:r w:rsidRPr="00393F69">
        <w:rPr>
          <w:lang w:val="es-ES_tradnl"/>
        </w:rPr>
        <w:t>173,98 €</w:t>
      </w:r>
    </w:p>
    <w:p w:rsidR="00393F69" w:rsidRDefault="00266B6B" w:rsidP="00266B6B">
      <w:pPr>
        <w:pStyle w:val="Default"/>
        <w:spacing w:line="360" w:lineRule="auto"/>
        <w:ind w:left="-993"/>
        <w:jc w:val="both"/>
        <w:rPr>
          <w:lang w:val="es-ES_tradnl"/>
        </w:rPr>
      </w:pPr>
      <w:r w:rsidRPr="00393F69">
        <w:rPr>
          <w:lang w:val="es-ES_tradnl"/>
        </w:rPr>
        <w:t>En esta legislatura en una ocasión ha ejercido su derecho de uso de vehículo oficial, en su calidad de expresidente de la Comunidad Foral de Navarra</w:t>
      </w:r>
    </w:p>
    <w:p w:rsidR="00266B6B" w:rsidRPr="00393F69" w:rsidRDefault="00266B6B" w:rsidP="00266B6B">
      <w:pPr>
        <w:pStyle w:val="Default"/>
        <w:numPr>
          <w:ilvl w:val="0"/>
          <w:numId w:val="13"/>
        </w:numPr>
        <w:spacing w:line="360" w:lineRule="auto"/>
        <w:jc w:val="both"/>
      </w:pPr>
      <w:r w:rsidRPr="00393F69">
        <w:t>D ª. Uxue Barcos Berruezo:</w:t>
      </w:r>
    </w:p>
    <w:p w:rsidR="00393F69" w:rsidRDefault="002638BA" w:rsidP="003F2AC3">
      <w:pPr>
        <w:pStyle w:val="Default"/>
        <w:spacing w:line="360" w:lineRule="auto"/>
        <w:ind w:left="-993"/>
        <w:jc w:val="both"/>
        <w:rPr>
          <w:lang w:val="es-ES_tradnl"/>
        </w:rPr>
      </w:pPr>
      <w:r w:rsidRPr="00393F69">
        <w:rPr>
          <w:lang w:val="es-ES_tradnl"/>
        </w:rPr>
        <w:t xml:space="preserve">En esta legislatura desde la Sección de Parque Móvil no se ha prestado servicio de vehículo oficial con conductor ni se ha puesto a su disposición vehículo oficial.  </w:t>
      </w:r>
    </w:p>
    <w:p w:rsidR="009D3726" w:rsidRPr="00393F69" w:rsidRDefault="00B967D3" w:rsidP="003639E3">
      <w:pPr>
        <w:pStyle w:val="Default"/>
        <w:spacing w:line="360" w:lineRule="auto"/>
        <w:ind w:left="-993"/>
        <w:jc w:val="both"/>
        <w:rPr>
          <w:lang w:val="es-ES_tradnl"/>
        </w:rPr>
      </w:pPr>
      <w:r w:rsidRPr="00393F69">
        <w:rPr>
          <w:color w:val="FF0000"/>
          <w:lang w:val="es-ES_tradnl"/>
        </w:rPr>
        <w:t>**</w:t>
      </w:r>
      <w:r w:rsidRPr="00393F69">
        <w:rPr>
          <w:lang w:val="es-ES_tradnl"/>
        </w:rPr>
        <w:t xml:space="preserve"> </w:t>
      </w:r>
      <w:r w:rsidR="00266B6B" w:rsidRPr="00393F69">
        <w:rPr>
          <w:lang w:val="es-ES_tradnl"/>
        </w:rPr>
        <w:t>En la Resolución 250/2015, de 28 de septiembre, del Director General de Interior, por la que se establecen normas de protección de diferentes autoridades de la Comunidad Foral de Navarra no recoge la condición de expresidenta de doña Uxue Barcos Berruezo por la fecha en que se firmó</w:t>
      </w:r>
      <w:r w:rsidRPr="00393F69">
        <w:rPr>
          <w:lang w:val="es-ES_tradnl"/>
        </w:rPr>
        <w:t>.</w:t>
      </w:r>
    </w:p>
    <w:p w:rsidR="00393F69" w:rsidRDefault="00292A07" w:rsidP="003639E3">
      <w:pPr>
        <w:pStyle w:val="Default"/>
        <w:spacing w:line="360" w:lineRule="auto"/>
        <w:ind w:left="-993"/>
        <w:jc w:val="both"/>
      </w:pPr>
      <w:r w:rsidRPr="00393F69">
        <w:t>Es cuanto tengo el honor de informar en cumplimiento de lo dispuesto en el artículo 1</w:t>
      </w:r>
      <w:r w:rsidR="008A6739" w:rsidRPr="00393F69">
        <w:t>9</w:t>
      </w:r>
      <w:r w:rsidRPr="00393F69">
        <w:t>4 del Reglamento del Parlamento de Navarra.</w:t>
      </w:r>
    </w:p>
    <w:p w:rsidR="00393F69" w:rsidRDefault="00393F69" w:rsidP="00DA3CB2">
      <w:pPr>
        <w:ind w:left="-993"/>
        <w:jc w:val="center"/>
        <w:rPr>
          <w:rFonts w:ascii="Arial" w:hAnsi="Arial" w:cs="Arial"/>
          <w:lang w:val="es-ES_tradnl"/>
        </w:rPr>
      </w:pPr>
    </w:p>
    <w:p w:rsidR="00393F69" w:rsidRDefault="001C1A73" w:rsidP="00DA3CB2">
      <w:pPr>
        <w:ind w:left="-993"/>
        <w:jc w:val="center"/>
        <w:rPr>
          <w:rFonts w:ascii="Arial" w:hAnsi="Arial" w:cs="Arial"/>
        </w:rPr>
      </w:pPr>
      <w:r w:rsidRPr="00393F69">
        <w:rPr>
          <w:rFonts w:ascii="Arial" w:hAnsi="Arial" w:cs="Arial"/>
        </w:rPr>
        <w:t>Pamplona-</w:t>
      </w:r>
      <w:proofErr w:type="spellStart"/>
      <w:r w:rsidRPr="00393F69">
        <w:rPr>
          <w:rFonts w:ascii="Arial" w:hAnsi="Arial" w:cs="Arial"/>
        </w:rPr>
        <w:t>Iruñea</w:t>
      </w:r>
      <w:proofErr w:type="spellEnd"/>
      <w:r w:rsidRPr="00393F69">
        <w:rPr>
          <w:rFonts w:ascii="Arial" w:hAnsi="Arial" w:cs="Arial"/>
        </w:rPr>
        <w:t xml:space="preserve">, </w:t>
      </w:r>
      <w:r w:rsidR="008A6739" w:rsidRPr="00393F69">
        <w:rPr>
          <w:rFonts w:ascii="Arial" w:hAnsi="Arial" w:cs="Arial"/>
        </w:rPr>
        <w:t>2</w:t>
      </w:r>
      <w:r w:rsidR="000316C8" w:rsidRPr="00393F69">
        <w:rPr>
          <w:rFonts w:ascii="Arial" w:hAnsi="Arial" w:cs="Arial"/>
        </w:rPr>
        <w:t>6</w:t>
      </w:r>
      <w:r w:rsidR="008A6739" w:rsidRPr="00393F69">
        <w:rPr>
          <w:rFonts w:ascii="Arial" w:hAnsi="Arial" w:cs="Arial"/>
        </w:rPr>
        <w:t xml:space="preserve"> de </w:t>
      </w:r>
      <w:r w:rsidR="00316DBC" w:rsidRPr="00393F69">
        <w:rPr>
          <w:rFonts w:ascii="Arial" w:hAnsi="Arial" w:cs="Arial"/>
        </w:rPr>
        <w:t xml:space="preserve">octubre </w:t>
      </w:r>
      <w:r w:rsidR="008A6739" w:rsidRPr="00393F69">
        <w:rPr>
          <w:rFonts w:ascii="Arial" w:hAnsi="Arial" w:cs="Arial"/>
        </w:rPr>
        <w:t>de 2020</w:t>
      </w:r>
    </w:p>
    <w:p w:rsidR="00393F69" w:rsidRDefault="00393F69" w:rsidP="00DA3CB2">
      <w:pPr>
        <w:ind w:left="-993"/>
        <w:jc w:val="center"/>
        <w:rPr>
          <w:rFonts w:ascii="Arial" w:hAnsi="Arial" w:cs="Arial"/>
        </w:rPr>
      </w:pPr>
      <w:r w:rsidRPr="00393F69">
        <w:rPr>
          <w:rFonts w:ascii="Arial" w:hAnsi="Arial" w:cs="Arial"/>
        </w:rPr>
        <w:t>El Consejero de Presidencia, Igualdad, Función Pública e Interior</w:t>
      </w:r>
      <w:r>
        <w:rPr>
          <w:rFonts w:ascii="Arial" w:hAnsi="Arial" w:cs="Arial"/>
        </w:rPr>
        <w:t>:</w:t>
      </w:r>
      <w:bookmarkStart w:id="0" w:name="_GoBack"/>
      <w:bookmarkEnd w:id="0"/>
      <w:r w:rsidRPr="00393F69">
        <w:rPr>
          <w:rFonts w:ascii="Arial" w:hAnsi="Arial" w:cs="Arial"/>
        </w:rPr>
        <w:t xml:space="preserve"> </w:t>
      </w:r>
      <w:r w:rsidR="001C1A73" w:rsidRPr="00393F69">
        <w:rPr>
          <w:rFonts w:ascii="Arial" w:hAnsi="Arial" w:cs="Arial"/>
        </w:rPr>
        <w:t xml:space="preserve">Javier </w:t>
      </w:r>
      <w:proofErr w:type="spellStart"/>
      <w:r w:rsidR="001C1A73" w:rsidRPr="00393F69">
        <w:rPr>
          <w:rFonts w:ascii="Arial" w:hAnsi="Arial" w:cs="Arial"/>
        </w:rPr>
        <w:t>Remírez</w:t>
      </w:r>
      <w:proofErr w:type="spellEnd"/>
      <w:r w:rsidR="001C1A73" w:rsidRPr="00393F69">
        <w:rPr>
          <w:rFonts w:ascii="Arial" w:hAnsi="Arial" w:cs="Arial"/>
        </w:rPr>
        <w:t xml:space="preserve"> </w:t>
      </w:r>
      <w:proofErr w:type="spellStart"/>
      <w:r w:rsidR="001C1A73" w:rsidRPr="00393F69">
        <w:rPr>
          <w:rFonts w:ascii="Arial" w:hAnsi="Arial" w:cs="Arial"/>
        </w:rPr>
        <w:t>Apesteguía</w:t>
      </w:r>
      <w:proofErr w:type="spellEnd"/>
    </w:p>
    <w:sectPr w:rsidR="00393F69" w:rsidSect="00BA015D">
      <w:headerReference w:type="default" r:id="rId9"/>
      <w:headerReference w:type="first" r:id="rId10"/>
      <w:pgSz w:w="11906" w:h="16838"/>
      <w:pgMar w:top="1797" w:right="991" w:bottom="709" w:left="2552"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3F8" w:rsidRDefault="005343F8" w:rsidP="000B134F">
      <w:r>
        <w:separator/>
      </w:r>
    </w:p>
  </w:endnote>
  <w:endnote w:type="continuationSeparator" w:id="0">
    <w:p w:rsidR="005343F8" w:rsidRDefault="005343F8" w:rsidP="000B1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3F8" w:rsidRDefault="005343F8" w:rsidP="000B134F">
      <w:r>
        <w:separator/>
      </w:r>
    </w:p>
  </w:footnote>
  <w:footnote w:type="continuationSeparator" w:id="0">
    <w:p w:rsidR="005343F8" w:rsidRDefault="005343F8" w:rsidP="000B13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34F" w:rsidRPr="007250F0" w:rsidRDefault="000B134F" w:rsidP="000B134F">
    <w:pPr>
      <w:pStyle w:val="Encabezado"/>
      <w:jc w:val="right"/>
    </w:pPr>
    <w:r>
      <w:t xml:space="preserve">            </w:t>
    </w:r>
  </w:p>
  <w:p w:rsidR="000B134F" w:rsidRPr="000B134F" w:rsidRDefault="000B134F" w:rsidP="000B134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34F" w:rsidRPr="007250F0" w:rsidRDefault="000B134F" w:rsidP="000B134F">
    <w:pPr>
      <w:pStyle w:val="Encabezado"/>
    </w:pPr>
    <w:r>
      <w:t xml:space="preserve">            </w:t>
    </w:r>
  </w:p>
  <w:p w:rsidR="000B134F" w:rsidRPr="000B134F" w:rsidRDefault="000B134F" w:rsidP="000B134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0D04"/>
    <w:multiLevelType w:val="hybridMultilevel"/>
    <w:tmpl w:val="D96E09C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D7B48A5"/>
    <w:multiLevelType w:val="hybridMultilevel"/>
    <w:tmpl w:val="6C72E606"/>
    <w:lvl w:ilvl="0" w:tplc="0C0A0017">
      <w:start w:val="1"/>
      <w:numFmt w:val="lowerLetter"/>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2">
    <w:nsid w:val="1026425B"/>
    <w:multiLevelType w:val="multilevel"/>
    <w:tmpl w:val="DA80EAD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7941DB8"/>
    <w:multiLevelType w:val="hybridMultilevel"/>
    <w:tmpl w:val="88021C6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
    <w:nsid w:val="387354AA"/>
    <w:multiLevelType w:val="hybridMultilevel"/>
    <w:tmpl w:val="AE209380"/>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5">
    <w:nsid w:val="3C7B6A97"/>
    <w:multiLevelType w:val="hybridMultilevel"/>
    <w:tmpl w:val="FB12AA3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4179735C"/>
    <w:multiLevelType w:val="hybridMultilevel"/>
    <w:tmpl w:val="C2722D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1B75130"/>
    <w:multiLevelType w:val="hybridMultilevel"/>
    <w:tmpl w:val="C5F4D7AE"/>
    <w:lvl w:ilvl="0" w:tplc="0C0A0005">
      <w:start w:val="1"/>
      <w:numFmt w:val="bullet"/>
      <w:lvlText w:val=""/>
      <w:lvlJc w:val="left"/>
      <w:pPr>
        <w:tabs>
          <w:tab w:val="num" w:pos="360"/>
        </w:tabs>
        <w:ind w:left="360" w:hanging="360"/>
      </w:pPr>
      <w:rPr>
        <w:rFonts w:ascii="Wingdings" w:hAnsi="Wingding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8">
    <w:nsid w:val="5A720E1D"/>
    <w:multiLevelType w:val="hybridMultilevel"/>
    <w:tmpl w:val="583A385E"/>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nsid w:val="5B7A1005"/>
    <w:multiLevelType w:val="hybridMultilevel"/>
    <w:tmpl w:val="B9A480AA"/>
    <w:lvl w:ilvl="0" w:tplc="33661D4E">
      <w:start w:val="14"/>
      <w:numFmt w:val="bullet"/>
      <w:lvlText w:val=""/>
      <w:lvlJc w:val="left"/>
      <w:pPr>
        <w:ind w:left="-633" w:hanging="360"/>
      </w:pPr>
      <w:rPr>
        <w:rFonts w:ascii="Symbol" w:eastAsia="Times New Roman" w:hAnsi="Symbol" w:cs="Arial" w:hint="default"/>
      </w:rPr>
    </w:lvl>
    <w:lvl w:ilvl="1" w:tplc="0C0A0003" w:tentative="1">
      <w:start w:val="1"/>
      <w:numFmt w:val="bullet"/>
      <w:lvlText w:val="o"/>
      <w:lvlJc w:val="left"/>
      <w:pPr>
        <w:ind w:left="87" w:hanging="360"/>
      </w:pPr>
      <w:rPr>
        <w:rFonts w:ascii="Courier New" w:hAnsi="Courier New" w:cs="Courier New" w:hint="default"/>
      </w:rPr>
    </w:lvl>
    <w:lvl w:ilvl="2" w:tplc="0C0A0005" w:tentative="1">
      <w:start w:val="1"/>
      <w:numFmt w:val="bullet"/>
      <w:lvlText w:val=""/>
      <w:lvlJc w:val="left"/>
      <w:pPr>
        <w:ind w:left="807" w:hanging="360"/>
      </w:pPr>
      <w:rPr>
        <w:rFonts w:ascii="Wingdings" w:hAnsi="Wingdings" w:hint="default"/>
      </w:rPr>
    </w:lvl>
    <w:lvl w:ilvl="3" w:tplc="0C0A0001" w:tentative="1">
      <w:start w:val="1"/>
      <w:numFmt w:val="bullet"/>
      <w:lvlText w:val=""/>
      <w:lvlJc w:val="left"/>
      <w:pPr>
        <w:ind w:left="1527" w:hanging="360"/>
      </w:pPr>
      <w:rPr>
        <w:rFonts w:ascii="Symbol" w:hAnsi="Symbol" w:hint="default"/>
      </w:rPr>
    </w:lvl>
    <w:lvl w:ilvl="4" w:tplc="0C0A0003" w:tentative="1">
      <w:start w:val="1"/>
      <w:numFmt w:val="bullet"/>
      <w:lvlText w:val="o"/>
      <w:lvlJc w:val="left"/>
      <w:pPr>
        <w:ind w:left="2247" w:hanging="360"/>
      </w:pPr>
      <w:rPr>
        <w:rFonts w:ascii="Courier New" w:hAnsi="Courier New" w:cs="Courier New" w:hint="default"/>
      </w:rPr>
    </w:lvl>
    <w:lvl w:ilvl="5" w:tplc="0C0A0005" w:tentative="1">
      <w:start w:val="1"/>
      <w:numFmt w:val="bullet"/>
      <w:lvlText w:val=""/>
      <w:lvlJc w:val="left"/>
      <w:pPr>
        <w:ind w:left="2967" w:hanging="360"/>
      </w:pPr>
      <w:rPr>
        <w:rFonts w:ascii="Wingdings" w:hAnsi="Wingdings" w:hint="default"/>
      </w:rPr>
    </w:lvl>
    <w:lvl w:ilvl="6" w:tplc="0C0A0001" w:tentative="1">
      <w:start w:val="1"/>
      <w:numFmt w:val="bullet"/>
      <w:lvlText w:val=""/>
      <w:lvlJc w:val="left"/>
      <w:pPr>
        <w:ind w:left="3687" w:hanging="360"/>
      </w:pPr>
      <w:rPr>
        <w:rFonts w:ascii="Symbol" w:hAnsi="Symbol" w:hint="default"/>
      </w:rPr>
    </w:lvl>
    <w:lvl w:ilvl="7" w:tplc="0C0A0003" w:tentative="1">
      <w:start w:val="1"/>
      <w:numFmt w:val="bullet"/>
      <w:lvlText w:val="o"/>
      <w:lvlJc w:val="left"/>
      <w:pPr>
        <w:ind w:left="4407" w:hanging="360"/>
      </w:pPr>
      <w:rPr>
        <w:rFonts w:ascii="Courier New" w:hAnsi="Courier New" w:cs="Courier New" w:hint="default"/>
      </w:rPr>
    </w:lvl>
    <w:lvl w:ilvl="8" w:tplc="0C0A0005" w:tentative="1">
      <w:start w:val="1"/>
      <w:numFmt w:val="bullet"/>
      <w:lvlText w:val=""/>
      <w:lvlJc w:val="left"/>
      <w:pPr>
        <w:ind w:left="5127" w:hanging="360"/>
      </w:pPr>
      <w:rPr>
        <w:rFonts w:ascii="Wingdings" w:hAnsi="Wingdings" w:hint="default"/>
      </w:rPr>
    </w:lvl>
  </w:abstractNum>
  <w:abstractNum w:abstractNumId="10">
    <w:nsid w:val="64A85296"/>
    <w:multiLevelType w:val="hybridMultilevel"/>
    <w:tmpl w:val="F40E3EA4"/>
    <w:lvl w:ilvl="0" w:tplc="0C0A0001">
      <w:start w:val="1"/>
      <w:numFmt w:val="bullet"/>
      <w:lvlText w:val=""/>
      <w:lvlJc w:val="left"/>
      <w:pPr>
        <w:ind w:left="-273" w:hanging="360"/>
      </w:pPr>
      <w:rPr>
        <w:rFonts w:ascii="Symbol" w:hAnsi="Symbol" w:hint="default"/>
      </w:rPr>
    </w:lvl>
    <w:lvl w:ilvl="1" w:tplc="0C0A0003" w:tentative="1">
      <w:start w:val="1"/>
      <w:numFmt w:val="bullet"/>
      <w:lvlText w:val="o"/>
      <w:lvlJc w:val="left"/>
      <w:pPr>
        <w:ind w:left="447" w:hanging="360"/>
      </w:pPr>
      <w:rPr>
        <w:rFonts w:ascii="Courier New" w:hAnsi="Courier New" w:cs="Courier New" w:hint="default"/>
      </w:rPr>
    </w:lvl>
    <w:lvl w:ilvl="2" w:tplc="0C0A0005" w:tentative="1">
      <w:start w:val="1"/>
      <w:numFmt w:val="bullet"/>
      <w:lvlText w:val=""/>
      <w:lvlJc w:val="left"/>
      <w:pPr>
        <w:ind w:left="1167" w:hanging="360"/>
      </w:pPr>
      <w:rPr>
        <w:rFonts w:ascii="Wingdings" w:hAnsi="Wingdings" w:hint="default"/>
      </w:rPr>
    </w:lvl>
    <w:lvl w:ilvl="3" w:tplc="0C0A0001" w:tentative="1">
      <w:start w:val="1"/>
      <w:numFmt w:val="bullet"/>
      <w:lvlText w:val=""/>
      <w:lvlJc w:val="left"/>
      <w:pPr>
        <w:ind w:left="1887" w:hanging="360"/>
      </w:pPr>
      <w:rPr>
        <w:rFonts w:ascii="Symbol" w:hAnsi="Symbol" w:hint="default"/>
      </w:rPr>
    </w:lvl>
    <w:lvl w:ilvl="4" w:tplc="0C0A0003" w:tentative="1">
      <w:start w:val="1"/>
      <w:numFmt w:val="bullet"/>
      <w:lvlText w:val="o"/>
      <w:lvlJc w:val="left"/>
      <w:pPr>
        <w:ind w:left="2607" w:hanging="360"/>
      </w:pPr>
      <w:rPr>
        <w:rFonts w:ascii="Courier New" w:hAnsi="Courier New" w:cs="Courier New" w:hint="default"/>
      </w:rPr>
    </w:lvl>
    <w:lvl w:ilvl="5" w:tplc="0C0A0005" w:tentative="1">
      <w:start w:val="1"/>
      <w:numFmt w:val="bullet"/>
      <w:lvlText w:val=""/>
      <w:lvlJc w:val="left"/>
      <w:pPr>
        <w:ind w:left="3327" w:hanging="360"/>
      </w:pPr>
      <w:rPr>
        <w:rFonts w:ascii="Wingdings" w:hAnsi="Wingdings" w:hint="default"/>
      </w:rPr>
    </w:lvl>
    <w:lvl w:ilvl="6" w:tplc="0C0A0001" w:tentative="1">
      <w:start w:val="1"/>
      <w:numFmt w:val="bullet"/>
      <w:lvlText w:val=""/>
      <w:lvlJc w:val="left"/>
      <w:pPr>
        <w:ind w:left="4047" w:hanging="360"/>
      </w:pPr>
      <w:rPr>
        <w:rFonts w:ascii="Symbol" w:hAnsi="Symbol" w:hint="default"/>
      </w:rPr>
    </w:lvl>
    <w:lvl w:ilvl="7" w:tplc="0C0A0003" w:tentative="1">
      <w:start w:val="1"/>
      <w:numFmt w:val="bullet"/>
      <w:lvlText w:val="o"/>
      <w:lvlJc w:val="left"/>
      <w:pPr>
        <w:ind w:left="4767" w:hanging="360"/>
      </w:pPr>
      <w:rPr>
        <w:rFonts w:ascii="Courier New" w:hAnsi="Courier New" w:cs="Courier New" w:hint="default"/>
      </w:rPr>
    </w:lvl>
    <w:lvl w:ilvl="8" w:tplc="0C0A0005" w:tentative="1">
      <w:start w:val="1"/>
      <w:numFmt w:val="bullet"/>
      <w:lvlText w:val=""/>
      <w:lvlJc w:val="left"/>
      <w:pPr>
        <w:ind w:left="5487" w:hanging="360"/>
      </w:pPr>
      <w:rPr>
        <w:rFonts w:ascii="Wingdings" w:hAnsi="Wingdings" w:hint="default"/>
      </w:rPr>
    </w:lvl>
  </w:abstractNum>
  <w:abstractNum w:abstractNumId="11">
    <w:nsid w:val="660052F9"/>
    <w:multiLevelType w:val="hybridMultilevel"/>
    <w:tmpl w:val="DA80EAD8"/>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6B0D10C3"/>
    <w:multiLevelType w:val="hybridMultilevel"/>
    <w:tmpl w:val="24B4928E"/>
    <w:lvl w:ilvl="0" w:tplc="3062745A">
      <w:numFmt w:val="bullet"/>
      <w:lvlText w:val="-"/>
      <w:lvlJc w:val="left"/>
      <w:pPr>
        <w:ind w:left="1068" w:hanging="708"/>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7CBA452D"/>
    <w:multiLevelType w:val="hybridMultilevel"/>
    <w:tmpl w:val="45D67B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7"/>
  </w:num>
  <w:num w:numId="6">
    <w:abstractNumId w:val="11"/>
  </w:num>
  <w:num w:numId="7">
    <w:abstractNumId w:val="2"/>
  </w:num>
  <w:num w:numId="8">
    <w:abstractNumId w:val="8"/>
  </w:num>
  <w:num w:numId="9">
    <w:abstractNumId w:val="6"/>
  </w:num>
  <w:num w:numId="10">
    <w:abstractNumId w:val="12"/>
  </w:num>
  <w:num w:numId="11">
    <w:abstractNumId w:val="0"/>
  </w:num>
  <w:num w:numId="12">
    <w:abstractNumId w:val="13"/>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4CA"/>
    <w:rsid w:val="0001759F"/>
    <w:rsid w:val="000316C8"/>
    <w:rsid w:val="0003454B"/>
    <w:rsid w:val="00047B9A"/>
    <w:rsid w:val="0005378A"/>
    <w:rsid w:val="000876D4"/>
    <w:rsid w:val="000B134F"/>
    <w:rsid w:val="000C577E"/>
    <w:rsid w:val="000D5295"/>
    <w:rsid w:val="000E7EF2"/>
    <w:rsid w:val="000F12C9"/>
    <w:rsid w:val="001054A3"/>
    <w:rsid w:val="00105BB0"/>
    <w:rsid w:val="00126429"/>
    <w:rsid w:val="00134EE2"/>
    <w:rsid w:val="001C1A73"/>
    <w:rsid w:val="001E25DC"/>
    <w:rsid w:val="002004B0"/>
    <w:rsid w:val="00216CFB"/>
    <w:rsid w:val="002177DF"/>
    <w:rsid w:val="00245B54"/>
    <w:rsid w:val="002638BA"/>
    <w:rsid w:val="00266B6B"/>
    <w:rsid w:val="00292A07"/>
    <w:rsid w:val="002B29A4"/>
    <w:rsid w:val="002C1451"/>
    <w:rsid w:val="003041DD"/>
    <w:rsid w:val="00313388"/>
    <w:rsid w:val="00316DBC"/>
    <w:rsid w:val="0033390A"/>
    <w:rsid w:val="00355DE5"/>
    <w:rsid w:val="003639E3"/>
    <w:rsid w:val="00373DE7"/>
    <w:rsid w:val="003743D4"/>
    <w:rsid w:val="00376693"/>
    <w:rsid w:val="003814B0"/>
    <w:rsid w:val="00381890"/>
    <w:rsid w:val="003877E8"/>
    <w:rsid w:val="00393F69"/>
    <w:rsid w:val="003A7EB6"/>
    <w:rsid w:val="003C17B3"/>
    <w:rsid w:val="003D0E76"/>
    <w:rsid w:val="003F2AC3"/>
    <w:rsid w:val="00455182"/>
    <w:rsid w:val="004B107D"/>
    <w:rsid w:val="004C4BE1"/>
    <w:rsid w:val="004D5FF0"/>
    <w:rsid w:val="004D6D95"/>
    <w:rsid w:val="0050323B"/>
    <w:rsid w:val="005274F3"/>
    <w:rsid w:val="005343F8"/>
    <w:rsid w:val="00541F19"/>
    <w:rsid w:val="005435D3"/>
    <w:rsid w:val="00574521"/>
    <w:rsid w:val="005831A0"/>
    <w:rsid w:val="0058384B"/>
    <w:rsid w:val="006135E1"/>
    <w:rsid w:val="00661FE2"/>
    <w:rsid w:val="006666BB"/>
    <w:rsid w:val="00690D6B"/>
    <w:rsid w:val="006B0616"/>
    <w:rsid w:val="006B2DD1"/>
    <w:rsid w:val="006B3948"/>
    <w:rsid w:val="006E4AD4"/>
    <w:rsid w:val="00722161"/>
    <w:rsid w:val="00756BB1"/>
    <w:rsid w:val="00765141"/>
    <w:rsid w:val="007817BA"/>
    <w:rsid w:val="007902A0"/>
    <w:rsid w:val="007B14CA"/>
    <w:rsid w:val="007D36B2"/>
    <w:rsid w:val="007D43FD"/>
    <w:rsid w:val="007F0B9C"/>
    <w:rsid w:val="007F3D90"/>
    <w:rsid w:val="00811023"/>
    <w:rsid w:val="00813F9F"/>
    <w:rsid w:val="00823E6B"/>
    <w:rsid w:val="00831810"/>
    <w:rsid w:val="008471A9"/>
    <w:rsid w:val="00847F4C"/>
    <w:rsid w:val="008A6739"/>
    <w:rsid w:val="008B35E6"/>
    <w:rsid w:val="008D568B"/>
    <w:rsid w:val="008D6C7F"/>
    <w:rsid w:val="00906935"/>
    <w:rsid w:val="009115EB"/>
    <w:rsid w:val="00916137"/>
    <w:rsid w:val="00927EDB"/>
    <w:rsid w:val="009440CF"/>
    <w:rsid w:val="0096065E"/>
    <w:rsid w:val="00981F80"/>
    <w:rsid w:val="0098656F"/>
    <w:rsid w:val="009B16C0"/>
    <w:rsid w:val="009D3726"/>
    <w:rsid w:val="009E24D4"/>
    <w:rsid w:val="009E4607"/>
    <w:rsid w:val="00A06F59"/>
    <w:rsid w:val="00A220B1"/>
    <w:rsid w:val="00A32052"/>
    <w:rsid w:val="00A44753"/>
    <w:rsid w:val="00A60CFD"/>
    <w:rsid w:val="00A87ECA"/>
    <w:rsid w:val="00AD52D8"/>
    <w:rsid w:val="00AE0C4D"/>
    <w:rsid w:val="00AE3D96"/>
    <w:rsid w:val="00B27FCD"/>
    <w:rsid w:val="00B445FE"/>
    <w:rsid w:val="00B644C5"/>
    <w:rsid w:val="00B72778"/>
    <w:rsid w:val="00B90DAD"/>
    <w:rsid w:val="00B967D3"/>
    <w:rsid w:val="00BA015D"/>
    <w:rsid w:val="00BA0228"/>
    <w:rsid w:val="00BB1DD8"/>
    <w:rsid w:val="00BC35D6"/>
    <w:rsid w:val="00BD460C"/>
    <w:rsid w:val="00BD6121"/>
    <w:rsid w:val="00C0289A"/>
    <w:rsid w:val="00C15B01"/>
    <w:rsid w:val="00C349D2"/>
    <w:rsid w:val="00C46BC9"/>
    <w:rsid w:val="00C46C8A"/>
    <w:rsid w:val="00C65F52"/>
    <w:rsid w:val="00C7155A"/>
    <w:rsid w:val="00C76A3F"/>
    <w:rsid w:val="00C86F88"/>
    <w:rsid w:val="00C96C76"/>
    <w:rsid w:val="00CA3EC7"/>
    <w:rsid w:val="00CB5DD5"/>
    <w:rsid w:val="00CC1292"/>
    <w:rsid w:val="00CD01FF"/>
    <w:rsid w:val="00CE0EB5"/>
    <w:rsid w:val="00CF7CA4"/>
    <w:rsid w:val="00D1535B"/>
    <w:rsid w:val="00D26212"/>
    <w:rsid w:val="00D30D7D"/>
    <w:rsid w:val="00D362F8"/>
    <w:rsid w:val="00D6433E"/>
    <w:rsid w:val="00D77542"/>
    <w:rsid w:val="00D937A9"/>
    <w:rsid w:val="00D95CF3"/>
    <w:rsid w:val="00DA3CB2"/>
    <w:rsid w:val="00DB0557"/>
    <w:rsid w:val="00DC7DA5"/>
    <w:rsid w:val="00DD01F5"/>
    <w:rsid w:val="00E540D8"/>
    <w:rsid w:val="00E740DE"/>
    <w:rsid w:val="00EA4A6D"/>
    <w:rsid w:val="00EB72C6"/>
    <w:rsid w:val="00ED08AF"/>
    <w:rsid w:val="00EE7FBE"/>
    <w:rsid w:val="00EF0D89"/>
    <w:rsid w:val="00EF6153"/>
    <w:rsid w:val="00F102E1"/>
    <w:rsid w:val="00F11125"/>
    <w:rsid w:val="00F15A34"/>
    <w:rsid w:val="00F2130F"/>
    <w:rsid w:val="00F3339F"/>
    <w:rsid w:val="00F82F26"/>
    <w:rsid w:val="00FB5F59"/>
    <w:rsid w:val="00FF0B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Sangradetindependiente">
    <w:name w:val="Sangra de t. independiente"/>
    <w:basedOn w:val="Normal"/>
    <w:rsid w:val="007B14CA"/>
    <w:pPr>
      <w:spacing w:after="240" w:line="360" w:lineRule="auto"/>
      <w:ind w:firstLine="709"/>
      <w:jc w:val="both"/>
    </w:pPr>
    <w:rPr>
      <w:rFonts w:ascii="Arial" w:hAnsi="Arial"/>
      <w:sz w:val="22"/>
      <w:szCs w:val="20"/>
    </w:rPr>
  </w:style>
  <w:style w:type="paragraph" w:styleId="Textodeglobo">
    <w:name w:val="Balloon Text"/>
    <w:basedOn w:val="Normal"/>
    <w:semiHidden/>
    <w:rsid w:val="007B14CA"/>
    <w:rPr>
      <w:rFonts w:ascii="Tahoma" w:hAnsi="Tahoma" w:cs="Tahoma"/>
      <w:sz w:val="16"/>
      <w:szCs w:val="16"/>
    </w:rPr>
  </w:style>
  <w:style w:type="paragraph" w:styleId="Textoindependiente">
    <w:name w:val="Body Text"/>
    <w:basedOn w:val="Normal"/>
    <w:link w:val="TextoindependienteCar"/>
    <w:rsid w:val="00EB72C6"/>
    <w:pPr>
      <w:overflowPunct w:val="0"/>
      <w:autoSpaceDE w:val="0"/>
      <w:autoSpaceDN w:val="0"/>
      <w:adjustRightInd w:val="0"/>
      <w:spacing w:after="120"/>
      <w:textAlignment w:val="baseline"/>
    </w:pPr>
    <w:rPr>
      <w:sz w:val="20"/>
      <w:szCs w:val="20"/>
      <w:lang w:val="es-ES_tradnl"/>
    </w:rPr>
  </w:style>
  <w:style w:type="character" w:customStyle="1" w:styleId="TextoindependienteCar">
    <w:name w:val="Texto independiente Car"/>
    <w:link w:val="Textoindependiente"/>
    <w:rsid w:val="00EB72C6"/>
    <w:rPr>
      <w:lang w:val="es-ES_tradnl"/>
    </w:rPr>
  </w:style>
  <w:style w:type="paragraph" w:styleId="Encabezado">
    <w:name w:val="header"/>
    <w:basedOn w:val="Normal"/>
    <w:link w:val="EncabezadoCar"/>
    <w:rsid w:val="000B134F"/>
    <w:pPr>
      <w:tabs>
        <w:tab w:val="center" w:pos="4252"/>
        <w:tab w:val="right" w:pos="8504"/>
      </w:tabs>
    </w:pPr>
  </w:style>
  <w:style w:type="character" w:customStyle="1" w:styleId="EncabezadoCar">
    <w:name w:val="Encabezado Car"/>
    <w:link w:val="Encabezado"/>
    <w:rsid w:val="000B134F"/>
    <w:rPr>
      <w:sz w:val="24"/>
      <w:szCs w:val="24"/>
    </w:rPr>
  </w:style>
  <w:style w:type="paragraph" w:styleId="Piedepgina">
    <w:name w:val="footer"/>
    <w:basedOn w:val="Normal"/>
    <w:link w:val="PiedepginaCar"/>
    <w:rsid w:val="000B134F"/>
    <w:pPr>
      <w:tabs>
        <w:tab w:val="center" w:pos="4252"/>
        <w:tab w:val="right" w:pos="8504"/>
      </w:tabs>
    </w:pPr>
  </w:style>
  <w:style w:type="character" w:customStyle="1" w:styleId="PiedepginaCar">
    <w:name w:val="Pie de página Car"/>
    <w:link w:val="Piedepgina"/>
    <w:rsid w:val="000B134F"/>
    <w:rPr>
      <w:sz w:val="24"/>
      <w:szCs w:val="24"/>
    </w:rPr>
  </w:style>
  <w:style w:type="paragraph" w:customStyle="1" w:styleId="Default">
    <w:name w:val="Default"/>
    <w:rsid w:val="001C1A73"/>
    <w:pPr>
      <w:autoSpaceDE w:val="0"/>
      <w:autoSpaceDN w:val="0"/>
      <w:adjustRightInd w:val="0"/>
    </w:pPr>
    <w:rPr>
      <w:rFonts w:ascii="Arial" w:hAnsi="Arial" w:cs="Arial"/>
      <w:color w:val="000000"/>
      <w:sz w:val="24"/>
      <w:szCs w:val="24"/>
    </w:rPr>
  </w:style>
  <w:style w:type="character" w:styleId="Hipervnculo">
    <w:name w:val="Hyperlink"/>
    <w:uiPriority w:val="99"/>
    <w:unhideWhenUsed/>
    <w:rsid w:val="00B644C5"/>
    <w:rPr>
      <w:color w:val="0000FF"/>
      <w:u w:val="single"/>
    </w:rPr>
  </w:style>
  <w:style w:type="character" w:styleId="Hipervnculovisitado">
    <w:name w:val="FollowedHyperlink"/>
    <w:rsid w:val="00B644C5"/>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Sangradetindependiente">
    <w:name w:val="Sangra de t. independiente"/>
    <w:basedOn w:val="Normal"/>
    <w:rsid w:val="007B14CA"/>
    <w:pPr>
      <w:spacing w:after="240" w:line="360" w:lineRule="auto"/>
      <w:ind w:firstLine="709"/>
      <w:jc w:val="both"/>
    </w:pPr>
    <w:rPr>
      <w:rFonts w:ascii="Arial" w:hAnsi="Arial"/>
      <w:sz w:val="22"/>
      <w:szCs w:val="20"/>
    </w:rPr>
  </w:style>
  <w:style w:type="paragraph" w:styleId="Textodeglobo">
    <w:name w:val="Balloon Text"/>
    <w:basedOn w:val="Normal"/>
    <w:semiHidden/>
    <w:rsid w:val="007B14CA"/>
    <w:rPr>
      <w:rFonts w:ascii="Tahoma" w:hAnsi="Tahoma" w:cs="Tahoma"/>
      <w:sz w:val="16"/>
      <w:szCs w:val="16"/>
    </w:rPr>
  </w:style>
  <w:style w:type="paragraph" w:styleId="Textoindependiente">
    <w:name w:val="Body Text"/>
    <w:basedOn w:val="Normal"/>
    <w:link w:val="TextoindependienteCar"/>
    <w:rsid w:val="00EB72C6"/>
    <w:pPr>
      <w:overflowPunct w:val="0"/>
      <w:autoSpaceDE w:val="0"/>
      <w:autoSpaceDN w:val="0"/>
      <w:adjustRightInd w:val="0"/>
      <w:spacing w:after="120"/>
      <w:textAlignment w:val="baseline"/>
    </w:pPr>
    <w:rPr>
      <w:sz w:val="20"/>
      <w:szCs w:val="20"/>
      <w:lang w:val="es-ES_tradnl"/>
    </w:rPr>
  </w:style>
  <w:style w:type="character" w:customStyle="1" w:styleId="TextoindependienteCar">
    <w:name w:val="Texto independiente Car"/>
    <w:link w:val="Textoindependiente"/>
    <w:rsid w:val="00EB72C6"/>
    <w:rPr>
      <w:lang w:val="es-ES_tradnl"/>
    </w:rPr>
  </w:style>
  <w:style w:type="paragraph" w:styleId="Encabezado">
    <w:name w:val="header"/>
    <w:basedOn w:val="Normal"/>
    <w:link w:val="EncabezadoCar"/>
    <w:rsid w:val="000B134F"/>
    <w:pPr>
      <w:tabs>
        <w:tab w:val="center" w:pos="4252"/>
        <w:tab w:val="right" w:pos="8504"/>
      </w:tabs>
    </w:pPr>
  </w:style>
  <w:style w:type="character" w:customStyle="1" w:styleId="EncabezadoCar">
    <w:name w:val="Encabezado Car"/>
    <w:link w:val="Encabezado"/>
    <w:rsid w:val="000B134F"/>
    <w:rPr>
      <w:sz w:val="24"/>
      <w:szCs w:val="24"/>
    </w:rPr>
  </w:style>
  <w:style w:type="paragraph" w:styleId="Piedepgina">
    <w:name w:val="footer"/>
    <w:basedOn w:val="Normal"/>
    <w:link w:val="PiedepginaCar"/>
    <w:rsid w:val="000B134F"/>
    <w:pPr>
      <w:tabs>
        <w:tab w:val="center" w:pos="4252"/>
        <w:tab w:val="right" w:pos="8504"/>
      </w:tabs>
    </w:pPr>
  </w:style>
  <w:style w:type="character" w:customStyle="1" w:styleId="PiedepginaCar">
    <w:name w:val="Pie de página Car"/>
    <w:link w:val="Piedepgina"/>
    <w:rsid w:val="000B134F"/>
    <w:rPr>
      <w:sz w:val="24"/>
      <w:szCs w:val="24"/>
    </w:rPr>
  </w:style>
  <w:style w:type="paragraph" w:customStyle="1" w:styleId="Default">
    <w:name w:val="Default"/>
    <w:rsid w:val="001C1A73"/>
    <w:pPr>
      <w:autoSpaceDE w:val="0"/>
      <w:autoSpaceDN w:val="0"/>
      <w:adjustRightInd w:val="0"/>
    </w:pPr>
    <w:rPr>
      <w:rFonts w:ascii="Arial" w:hAnsi="Arial" w:cs="Arial"/>
      <w:color w:val="000000"/>
      <w:sz w:val="24"/>
      <w:szCs w:val="24"/>
    </w:rPr>
  </w:style>
  <w:style w:type="character" w:styleId="Hipervnculo">
    <w:name w:val="Hyperlink"/>
    <w:uiPriority w:val="99"/>
    <w:unhideWhenUsed/>
    <w:rsid w:val="00B644C5"/>
    <w:rPr>
      <w:color w:val="0000FF"/>
      <w:u w:val="single"/>
    </w:rPr>
  </w:style>
  <w:style w:type="character" w:styleId="Hipervnculovisitado">
    <w:name w:val="FollowedHyperlink"/>
    <w:rsid w:val="00B644C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2AD12-EF4D-45A2-BB94-340B6174D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637</Words>
  <Characters>3319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En contestación a la petición de información realizada por el Ilmo</vt:lpstr>
    </vt:vector>
  </TitlesOfParts>
  <Company>Gobierno de Navarra</Company>
  <LinksUpToDate>false</LinksUpToDate>
  <CharactersWithSpaces>3949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contestación a la petición de información realizada por el Ilmo</dc:title>
  <dc:creator>X032834</dc:creator>
  <cp:lastModifiedBy>Aranaz, Carlota</cp:lastModifiedBy>
  <cp:revision>3</cp:revision>
  <cp:lastPrinted>2019-10-01T13:10:00Z</cp:lastPrinted>
  <dcterms:created xsi:type="dcterms:W3CDTF">2020-10-26T10:56:00Z</dcterms:created>
  <dcterms:modified xsi:type="dcterms:W3CDTF">2020-10-26T10:58:00Z</dcterms:modified>
</cp:coreProperties>
</file>