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7D" w:rsidRDefault="00CD4DF7" w:rsidP="00CA544A">
      <w:pPr>
        <w:spacing w:after="120"/>
        <w:rPr>
          <w:rFonts w:cs="Arial"/>
          <w:sz w:val="22"/>
        </w:rPr>
      </w:pPr>
      <w:r w:rsidRPr="003462E7">
        <w:rPr>
          <w:rFonts w:cs="Arial"/>
          <w:sz w:val="22"/>
        </w:rPr>
        <w:t>La</w:t>
      </w:r>
      <w:r w:rsidR="0006150C" w:rsidRPr="003462E7">
        <w:rPr>
          <w:rFonts w:cs="Arial"/>
          <w:sz w:val="22"/>
        </w:rPr>
        <w:t xml:space="preserve"> </w:t>
      </w:r>
      <w:r w:rsidRPr="003462E7">
        <w:rPr>
          <w:rFonts w:cs="Arial"/>
          <w:sz w:val="22"/>
        </w:rPr>
        <w:t>Consejera</w:t>
      </w:r>
      <w:r w:rsidR="0006150C" w:rsidRPr="003462E7">
        <w:rPr>
          <w:rFonts w:cs="Arial"/>
          <w:sz w:val="22"/>
        </w:rPr>
        <w:t xml:space="preserve"> de Derechos Sociales </w:t>
      </w:r>
      <w:r w:rsidR="00865890" w:rsidRPr="003462E7">
        <w:rPr>
          <w:rFonts w:cs="Arial"/>
          <w:sz w:val="22"/>
        </w:rPr>
        <w:t>del Gobierno de Navarra</w:t>
      </w:r>
      <w:r w:rsidR="0006150C" w:rsidRPr="003462E7">
        <w:rPr>
          <w:rFonts w:cs="Arial"/>
          <w:sz w:val="22"/>
        </w:rPr>
        <w:t xml:space="preserve">, en relación </w:t>
      </w:r>
      <w:r w:rsidR="00B67C4B" w:rsidRPr="003462E7">
        <w:rPr>
          <w:rFonts w:cs="Arial"/>
          <w:sz w:val="22"/>
        </w:rPr>
        <w:t>con</w:t>
      </w:r>
      <w:r w:rsidR="0006150C" w:rsidRPr="003462E7">
        <w:rPr>
          <w:rFonts w:cs="Arial"/>
          <w:sz w:val="22"/>
        </w:rPr>
        <w:t xml:space="preserve"> la </w:t>
      </w:r>
      <w:r w:rsidR="00C244E2" w:rsidRPr="003462E7">
        <w:rPr>
          <w:rFonts w:cs="Arial"/>
          <w:sz w:val="22"/>
        </w:rPr>
        <w:t>pregunta</w:t>
      </w:r>
      <w:r w:rsidR="0006150C" w:rsidRPr="003462E7">
        <w:rPr>
          <w:rFonts w:cs="Arial"/>
          <w:sz w:val="22"/>
        </w:rPr>
        <w:t xml:space="preserve"> </w:t>
      </w:r>
      <w:r w:rsidR="00865890" w:rsidRPr="003462E7">
        <w:rPr>
          <w:rFonts w:cs="Arial"/>
          <w:sz w:val="22"/>
        </w:rPr>
        <w:t>formulada</w:t>
      </w:r>
      <w:r w:rsidR="0006150C" w:rsidRPr="003462E7">
        <w:rPr>
          <w:rFonts w:cs="Arial"/>
          <w:sz w:val="22"/>
        </w:rPr>
        <w:t xml:space="preserve"> por </w:t>
      </w:r>
      <w:r w:rsidR="00EA2D5B" w:rsidRPr="003462E7">
        <w:rPr>
          <w:rFonts w:cs="Arial"/>
          <w:sz w:val="22"/>
        </w:rPr>
        <w:t>la</w:t>
      </w:r>
      <w:r w:rsidR="003860DD" w:rsidRPr="003462E7">
        <w:rPr>
          <w:rFonts w:cs="Arial"/>
          <w:sz w:val="22"/>
        </w:rPr>
        <w:t xml:space="preserve"> parlamentari</w:t>
      </w:r>
      <w:r w:rsidR="00EA2D5B" w:rsidRPr="003462E7">
        <w:rPr>
          <w:rFonts w:cs="Arial"/>
          <w:sz w:val="22"/>
        </w:rPr>
        <w:t>a</w:t>
      </w:r>
      <w:r w:rsidR="00B67C4B" w:rsidRPr="003462E7">
        <w:rPr>
          <w:rFonts w:cs="Arial"/>
          <w:sz w:val="22"/>
        </w:rPr>
        <w:t xml:space="preserve"> d</w:t>
      </w:r>
      <w:r w:rsidR="00EC31C9" w:rsidRPr="003462E7">
        <w:rPr>
          <w:rFonts w:cs="Arial"/>
          <w:sz w:val="22"/>
        </w:rPr>
        <w:t>o</w:t>
      </w:r>
      <w:r w:rsidR="00EA2D5B" w:rsidRPr="003462E7">
        <w:rPr>
          <w:rFonts w:cs="Arial"/>
          <w:sz w:val="22"/>
        </w:rPr>
        <w:t>ña</w:t>
      </w:r>
      <w:r w:rsidR="0006150C" w:rsidRPr="003462E7">
        <w:rPr>
          <w:rFonts w:cs="Arial"/>
          <w:sz w:val="22"/>
        </w:rPr>
        <w:t xml:space="preserve"> </w:t>
      </w:r>
      <w:r w:rsidR="001A1B4A" w:rsidRPr="003462E7">
        <w:rPr>
          <w:rFonts w:cs="Arial"/>
          <w:sz w:val="22"/>
        </w:rPr>
        <w:t>Marta Álvarez Alonso</w:t>
      </w:r>
      <w:r w:rsidR="0006150C" w:rsidRPr="003462E7">
        <w:rPr>
          <w:rFonts w:cs="Arial"/>
          <w:sz w:val="22"/>
        </w:rPr>
        <w:t>, adscrit</w:t>
      </w:r>
      <w:r w:rsidR="00EA2D5B" w:rsidRPr="003462E7">
        <w:rPr>
          <w:rFonts w:cs="Arial"/>
          <w:sz w:val="22"/>
        </w:rPr>
        <w:t>a</w:t>
      </w:r>
      <w:r w:rsidR="0006150C" w:rsidRPr="003462E7">
        <w:rPr>
          <w:rFonts w:cs="Arial"/>
          <w:sz w:val="22"/>
        </w:rPr>
        <w:t xml:space="preserve"> al Grupo </w:t>
      </w:r>
      <w:r w:rsidR="00B67C4B" w:rsidRPr="003462E7">
        <w:rPr>
          <w:rFonts w:cs="Arial"/>
          <w:sz w:val="22"/>
        </w:rPr>
        <w:t>P</w:t>
      </w:r>
      <w:r w:rsidR="0006150C" w:rsidRPr="003462E7">
        <w:rPr>
          <w:rFonts w:cs="Arial"/>
          <w:sz w:val="22"/>
        </w:rPr>
        <w:t xml:space="preserve">arlamentario </w:t>
      </w:r>
      <w:r w:rsidR="001A1B4A" w:rsidRPr="003462E7">
        <w:rPr>
          <w:rFonts w:cs="Arial"/>
          <w:sz w:val="22"/>
        </w:rPr>
        <w:t>Navarra Suma</w:t>
      </w:r>
      <w:r w:rsidR="0006150C" w:rsidRPr="003462E7">
        <w:rPr>
          <w:rFonts w:cs="Arial"/>
          <w:sz w:val="22"/>
        </w:rPr>
        <w:t xml:space="preserve">, </w:t>
      </w:r>
      <w:r w:rsidR="0068120C" w:rsidRPr="003462E7">
        <w:rPr>
          <w:rFonts w:cs="Arial"/>
          <w:sz w:val="22"/>
        </w:rPr>
        <w:t xml:space="preserve">sobre </w:t>
      </w:r>
      <w:r w:rsidR="00C244E2" w:rsidRPr="003462E7">
        <w:rPr>
          <w:rFonts w:cs="Arial"/>
          <w:sz w:val="22"/>
        </w:rPr>
        <w:t>la compensación de los gastos extraordinario</w:t>
      </w:r>
      <w:r w:rsidR="00D95178">
        <w:rPr>
          <w:rFonts w:cs="Arial"/>
          <w:sz w:val="22"/>
        </w:rPr>
        <w:t>s</w:t>
      </w:r>
      <w:r w:rsidR="00C244E2" w:rsidRPr="003462E7">
        <w:rPr>
          <w:rFonts w:cs="Arial"/>
          <w:sz w:val="22"/>
        </w:rPr>
        <w:t xml:space="preserve"> que tienen las residencias como consecuencia de la Covid-19</w:t>
      </w:r>
      <w:r w:rsidR="00C70D9F" w:rsidRPr="003462E7">
        <w:rPr>
          <w:rFonts w:cs="Arial"/>
          <w:sz w:val="22"/>
        </w:rPr>
        <w:t xml:space="preserve"> </w:t>
      </w:r>
      <w:r w:rsidR="006566C9" w:rsidRPr="003462E7">
        <w:rPr>
          <w:rFonts w:cs="Arial"/>
          <w:sz w:val="22"/>
        </w:rPr>
        <w:t>(10</w:t>
      </w:r>
      <w:r w:rsidR="00560F7E" w:rsidRPr="003462E7">
        <w:rPr>
          <w:rFonts w:cs="Arial"/>
          <w:sz w:val="22"/>
        </w:rPr>
        <w:t>-20</w:t>
      </w:r>
      <w:r w:rsidR="00BF65B2" w:rsidRPr="003462E7">
        <w:rPr>
          <w:rFonts w:cs="Arial"/>
          <w:sz w:val="22"/>
        </w:rPr>
        <w:t>/PE</w:t>
      </w:r>
      <w:r w:rsidR="007B65A3" w:rsidRPr="003462E7">
        <w:rPr>
          <w:rFonts w:cs="Arial"/>
          <w:sz w:val="22"/>
        </w:rPr>
        <w:t>S</w:t>
      </w:r>
      <w:r w:rsidR="00BF65B2" w:rsidRPr="003462E7">
        <w:rPr>
          <w:rFonts w:cs="Arial"/>
          <w:sz w:val="22"/>
        </w:rPr>
        <w:t>-00</w:t>
      </w:r>
      <w:r w:rsidR="008768AC" w:rsidRPr="003462E7">
        <w:rPr>
          <w:rFonts w:cs="Arial"/>
          <w:sz w:val="22"/>
        </w:rPr>
        <w:t>2</w:t>
      </w:r>
      <w:r w:rsidR="007B65A3" w:rsidRPr="003462E7">
        <w:rPr>
          <w:rFonts w:cs="Arial"/>
          <w:sz w:val="22"/>
        </w:rPr>
        <w:t>19</w:t>
      </w:r>
      <w:r w:rsidR="00865890" w:rsidRPr="003462E7">
        <w:rPr>
          <w:rFonts w:cs="Arial"/>
          <w:sz w:val="22"/>
        </w:rPr>
        <w:t>)</w:t>
      </w:r>
      <w:r w:rsidR="0006150C" w:rsidRPr="003462E7">
        <w:rPr>
          <w:rFonts w:cs="Arial"/>
          <w:sz w:val="22"/>
        </w:rPr>
        <w:t xml:space="preserve">, </w:t>
      </w:r>
      <w:r w:rsidR="00CB3E16" w:rsidRPr="003462E7">
        <w:rPr>
          <w:rFonts w:cs="Arial"/>
          <w:sz w:val="22"/>
        </w:rPr>
        <w:t>tiene el honor de informarle lo siguiente</w:t>
      </w:r>
      <w:r w:rsidR="00EC3319" w:rsidRPr="003462E7">
        <w:rPr>
          <w:rFonts w:cs="Arial"/>
          <w:sz w:val="22"/>
        </w:rPr>
        <w:t>:</w:t>
      </w:r>
    </w:p>
    <w:p w:rsidR="00C244E2" w:rsidRPr="003462E7" w:rsidRDefault="007B65A3" w:rsidP="00C244E2">
      <w:pPr>
        <w:rPr>
          <w:rFonts w:cs="Arial"/>
          <w:i/>
          <w:sz w:val="22"/>
          <w:lang w:val="es-ES_tradnl"/>
        </w:rPr>
      </w:pPr>
      <w:r w:rsidRPr="003462E7">
        <w:rPr>
          <w:rFonts w:cs="Arial"/>
          <w:i/>
          <w:sz w:val="22"/>
          <w:lang w:val="es-ES_tradnl"/>
        </w:rPr>
        <w:t>¿Qué</w:t>
      </w:r>
      <w:r w:rsidR="00C244E2" w:rsidRPr="003462E7">
        <w:rPr>
          <w:rFonts w:cs="Arial"/>
          <w:i/>
          <w:sz w:val="22"/>
          <w:lang w:val="es-ES_tradnl"/>
        </w:rPr>
        <w:t xml:space="preserve"> cuantía va a destinar el Departamento a este fin por encima de lo ya destinado (2,6 millones y 500.00</w:t>
      </w:r>
      <w:r w:rsidR="001A39EF">
        <w:rPr>
          <w:rFonts w:cs="Arial"/>
          <w:i/>
          <w:sz w:val="22"/>
          <w:lang w:val="es-ES_tradnl"/>
        </w:rPr>
        <w:t>0 euros vía Entidades Locales)?</w:t>
      </w:r>
    </w:p>
    <w:p w:rsidR="00C244E2" w:rsidRPr="00BC4CE6" w:rsidRDefault="00C244E2" w:rsidP="00C244E2">
      <w:pPr>
        <w:rPr>
          <w:rFonts w:cs="Arial"/>
          <w:sz w:val="22"/>
          <w:lang w:val="es-ES_tradnl"/>
        </w:rPr>
      </w:pPr>
      <w:r w:rsidRPr="003462E7">
        <w:rPr>
          <w:rFonts w:cs="Arial"/>
          <w:sz w:val="22"/>
          <w:lang w:val="es-ES_tradnl"/>
        </w:rPr>
        <w:t>La cuantía que va a destinar el Departamento de Derechos Sociales</w:t>
      </w:r>
      <w:r w:rsidR="00BC4CE6">
        <w:rPr>
          <w:rFonts w:cs="Arial"/>
          <w:sz w:val="22"/>
          <w:lang w:val="es-ES_tradnl"/>
        </w:rPr>
        <w:t>, a día de hoy,</w:t>
      </w:r>
      <w:r w:rsidRPr="003462E7">
        <w:rPr>
          <w:rFonts w:cs="Arial"/>
          <w:sz w:val="22"/>
          <w:lang w:val="es-ES_tradnl"/>
        </w:rPr>
        <w:t xml:space="preserve"> para compensar los gastos extraordinarios de los centros para personas mayores es </w:t>
      </w:r>
      <w:r w:rsidRPr="003462E7">
        <w:rPr>
          <w:rFonts w:cs="Arial"/>
          <w:b/>
          <w:sz w:val="22"/>
          <w:lang w:val="es-ES_tradnl"/>
        </w:rPr>
        <w:t>1.757.597 €</w:t>
      </w:r>
      <w:r w:rsidR="00D95178">
        <w:rPr>
          <w:rFonts w:cs="Arial"/>
          <w:sz w:val="22"/>
          <w:lang w:val="es-ES_tradnl"/>
        </w:rPr>
        <w:t xml:space="preserve"> </w:t>
      </w:r>
      <w:r w:rsidR="008C795A">
        <w:rPr>
          <w:rFonts w:cs="Arial"/>
          <w:sz w:val="22"/>
          <w:lang w:val="es-ES_tradnl"/>
        </w:rPr>
        <w:t>(e</w:t>
      </w:r>
      <w:r w:rsidR="00D95178">
        <w:rPr>
          <w:rFonts w:cs="Arial"/>
          <w:sz w:val="22"/>
          <w:lang w:val="es-ES_tradnl"/>
        </w:rPr>
        <w:t>sta cantidad se incrementará</w:t>
      </w:r>
      <w:r w:rsidR="008C795A">
        <w:rPr>
          <w:rFonts w:cs="Arial"/>
          <w:sz w:val="22"/>
          <w:lang w:val="es-ES_tradnl"/>
        </w:rPr>
        <w:t xml:space="preserve"> tras el estudio de los gastos extraordinarios soportados por las residencias con posterioridad al 31 de mayo):</w:t>
      </w:r>
    </w:p>
    <w:p w:rsidR="00BC4CE6" w:rsidRPr="003462E7" w:rsidRDefault="00BC4CE6" w:rsidP="00BC4CE6">
      <w:pPr>
        <w:numPr>
          <w:ilvl w:val="0"/>
          <w:numId w:val="10"/>
        </w:numPr>
        <w:rPr>
          <w:rFonts w:cs="Arial"/>
          <w:sz w:val="22"/>
          <w:lang w:val="es-ES_tradnl"/>
        </w:rPr>
      </w:pPr>
      <w:r w:rsidRPr="003462E7">
        <w:rPr>
          <w:rFonts w:cs="Arial"/>
          <w:sz w:val="22"/>
          <w:lang w:val="es-ES_tradnl"/>
        </w:rPr>
        <w:t>1.161.62</w:t>
      </w:r>
      <w:r>
        <w:rPr>
          <w:rFonts w:cs="Arial"/>
          <w:sz w:val="22"/>
          <w:lang w:val="es-ES_tradnl"/>
        </w:rPr>
        <w:t>5 euros</w:t>
      </w:r>
      <w:r w:rsidRPr="003462E7">
        <w:rPr>
          <w:rFonts w:cs="Arial"/>
          <w:sz w:val="22"/>
          <w:lang w:val="es-ES_tradnl"/>
        </w:rPr>
        <w:t xml:space="preserve"> por compensación de gastos extraordinarios (liquidación del 01/03/2020 a 31/05/2020). Próximamente se va a solicitar los datos para liquidar los meses de junio a septiembre y posteriormente de septiembre a diciembre.</w:t>
      </w:r>
    </w:p>
    <w:p w:rsidR="00C244E2" w:rsidRPr="003462E7" w:rsidRDefault="00C244E2" w:rsidP="00C244E2">
      <w:pPr>
        <w:numPr>
          <w:ilvl w:val="0"/>
          <w:numId w:val="10"/>
        </w:numPr>
        <w:rPr>
          <w:rFonts w:cs="Arial"/>
          <w:sz w:val="22"/>
          <w:lang w:val="es-ES_tradnl"/>
        </w:rPr>
      </w:pPr>
      <w:r w:rsidRPr="003462E7">
        <w:rPr>
          <w:rFonts w:cs="Arial"/>
          <w:sz w:val="22"/>
          <w:lang w:val="es-ES_tradnl"/>
        </w:rPr>
        <w:t xml:space="preserve">425.094 </w:t>
      </w:r>
      <w:r w:rsidR="00BC4CE6">
        <w:rPr>
          <w:rFonts w:cs="Arial"/>
          <w:sz w:val="22"/>
          <w:lang w:val="es-ES_tradnl"/>
        </w:rPr>
        <w:t xml:space="preserve">euros </w:t>
      </w:r>
      <w:r w:rsidRPr="003462E7">
        <w:rPr>
          <w:rFonts w:cs="Arial"/>
          <w:sz w:val="22"/>
          <w:lang w:val="es-ES_tradnl"/>
        </w:rPr>
        <w:t>por el impedimento de realizar el servicio de atención diurna (esto corresponde a la estimación hasta noviembre de 2020).</w:t>
      </w:r>
    </w:p>
    <w:p w:rsidR="004E5C7D" w:rsidRDefault="00C244E2" w:rsidP="00C244E2">
      <w:pPr>
        <w:numPr>
          <w:ilvl w:val="0"/>
          <w:numId w:val="10"/>
        </w:numPr>
        <w:rPr>
          <w:rFonts w:cs="Arial"/>
          <w:sz w:val="22"/>
          <w:lang w:val="es-ES_tradnl"/>
        </w:rPr>
      </w:pPr>
      <w:r w:rsidRPr="003462E7">
        <w:rPr>
          <w:rFonts w:cs="Arial"/>
          <w:sz w:val="22"/>
          <w:lang w:val="es-ES_tradnl"/>
        </w:rPr>
        <w:t>170.878</w:t>
      </w:r>
      <w:r w:rsidR="00BC4CE6">
        <w:rPr>
          <w:rFonts w:cs="Arial"/>
          <w:sz w:val="22"/>
          <w:lang w:val="es-ES_tradnl"/>
        </w:rPr>
        <w:t xml:space="preserve"> euros</w:t>
      </w:r>
      <w:r w:rsidRPr="003462E7">
        <w:rPr>
          <w:rFonts w:cs="Arial"/>
          <w:sz w:val="22"/>
          <w:lang w:val="es-ES_tradnl"/>
        </w:rPr>
        <w:t xml:space="preserve"> por indemnizaciones, de acuerdo con lo previsto en la DLF 2/2020 (de marzo a junio, en principio quedaría todo liquidado)</w:t>
      </w:r>
    </w:p>
    <w:p w:rsidR="00C244E2" w:rsidRPr="003462E7" w:rsidRDefault="00C244E2" w:rsidP="00C244E2">
      <w:pPr>
        <w:rPr>
          <w:rFonts w:cs="Arial"/>
          <w:i/>
          <w:sz w:val="22"/>
          <w:lang w:val="es-ES_tradnl"/>
        </w:rPr>
      </w:pPr>
      <w:r w:rsidRPr="003462E7">
        <w:rPr>
          <w:rFonts w:cs="Arial"/>
          <w:i/>
          <w:sz w:val="22"/>
          <w:lang w:val="es-ES_tradnl"/>
        </w:rPr>
        <w:t xml:space="preserve">¿Con cargo a qué partida presupuestaria se va a abonar? </w:t>
      </w:r>
    </w:p>
    <w:p w:rsidR="00C244E2" w:rsidRPr="003462E7" w:rsidRDefault="00C244E2" w:rsidP="00C244E2">
      <w:pPr>
        <w:numPr>
          <w:ilvl w:val="0"/>
          <w:numId w:val="10"/>
        </w:numPr>
        <w:rPr>
          <w:rFonts w:cs="Arial"/>
          <w:sz w:val="22"/>
          <w:lang w:val="es-ES_tradnl"/>
        </w:rPr>
      </w:pPr>
      <w:r w:rsidRPr="003462E7">
        <w:rPr>
          <w:rFonts w:cs="Arial"/>
          <w:sz w:val="22"/>
          <w:lang w:val="es-ES_tradnl"/>
        </w:rPr>
        <w:t>920000930004809231005 COVID-19 Indemnizaciones de contratos: 170.878 €</w:t>
      </w:r>
    </w:p>
    <w:p w:rsidR="004E5C7D" w:rsidRDefault="00C244E2" w:rsidP="00C244E2">
      <w:pPr>
        <w:numPr>
          <w:ilvl w:val="0"/>
          <w:numId w:val="11"/>
        </w:numPr>
        <w:rPr>
          <w:rFonts w:cs="Arial"/>
          <w:sz w:val="22"/>
          <w:lang w:val="es-ES_tradnl"/>
        </w:rPr>
      </w:pPr>
      <w:r w:rsidRPr="003462E7">
        <w:rPr>
          <w:rFonts w:cs="Arial"/>
          <w:sz w:val="22"/>
          <w:lang w:val="es-ES_tradnl"/>
        </w:rPr>
        <w:t>920005 93100 2600 231B10 COVID-19 Gestión de centros de mayores, el resto.</w:t>
      </w:r>
    </w:p>
    <w:p w:rsidR="00C244E2" w:rsidRPr="003462E7" w:rsidRDefault="00C244E2" w:rsidP="00C244E2">
      <w:pPr>
        <w:rPr>
          <w:rFonts w:cs="Arial"/>
          <w:i/>
          <w:sz w:val="22"/>
          <w:lang w:val="es-ES_tradnl"/>
        </w:rPr>
      </w:pPr>
      <w:r w:rsidRPr="003462E7">
        <w:rPr>
          <w:rFonts w:cs="Arial"/>
          <w:i/>
          <w:sz w:val="22"/>
          <w:lang w:val="es-ES_tradnl"/>
        </w:rPr>
        <w:t xml:space="preserve">Si la cuantía no estaba ya prevista en los Presupuestos, ¿de dónde se va a sacar el dinero para hacerlo? </w:t>
      </w:r>
    </w:p>
    <w:p w:rsidR="00C244E2" w:rsidRPr="003462E7" w:rsidRDefault="00C244E2" w:rsidP="00C244E2">
      <w:pPr>
        <w:rPr>
          <w:rFonts w:cs="Arial"/>
          <w:sz w:val="22"/>
          <w:lang w:val="es-ES_tradnl"/>
        </w:rPr>
      </w:pPr>
      <w:r w:rsidRPr="003462E7">
        <w:rPr>
          <w:rFonts w:cs="Arial"/>
          <w:sz w:val="22"/>
          <w:lang w:val="es-ES_tradnl"/>
        </w:rPr>
        <w:t xml:space="preserve">Una parte de las partidas de COVID se ha dotado por medio de una transferencia del </w:t>
      </w:r>
      <w:proofErr w:type="gramStart"/>
      <w:r w:rsidRPr="003462E7">
        <w:rPr>
          <w:rFonts w:cs="Arial"/>
          <w:sz w:val="22"/>
          <w:lang w:val="es-ES_tradnl"/>
        </w:rPr>
        <w:t>fondo</w:t>
      </w:r>
      <w:proofErr w:type="gramEnd"/>
      <w:r w:rsidRPr="003462E7">
        <w:rPr>
          <w:rFonts w:cs="Arial"/>
          <w:sz w:val="22"/>
          <w:lang w:val="es-ES_tradnl"/>
        </w:rPr>
        <w:t xml:space="preserve"> social extraordinario en el crédito 2616231F.451.07, de la Administración del Estado y el resto se ha dotado de las siguientes partidas:</w:t>
      </w:r>
    </w:p>
    <w:p w:rsidR="00C244E2" w:rsidRPr="003462E7" w:rsidRDefault="00C244E2" w:rsidP="00C244E2">
      <w:pPr>
        <w:numPr>
          <w:ilvl w:val="0"/>
          <w:numId w:val="11"/>
        </w:numPr>
        <w:rPr>
          <w:rFonts w:cs="Arial"/>
          <w:sz w:val="22"/>
          <w:lang w:val="es-ES_tradnl"/>
        </w:rPr>
      </w:pPr>
      <w:r w:rsidRPr="003462E7">
        <w:rPr>
          <w:rFonts w:cs="Arial"/>
          <w:sz w:val="22"/>
          <w:lang w:val="es-ES_tradnl"/>
        </w:rPr>
        <w:t>920005 93100 2600 231B05 Gestión de centros de personas con discapacidad y 920005 93100 2600 231B06 Gestión de centros de enfermedad mental.</w:t>
      </w:r>
    </w:p>
    <w:p w:rsidR="004E5C7D" w:rsidRDefault="00C244E2" w:rsidP="00C244E2">
      <w:pPr>
        <w:numPr>
          <w:ilvl w:val="0"/>
          <w:numId w:val="11"/>
        </w:numPr>
        <w:rPr>
          <w:rFonts w:cs="Arial"/>
          <w:sz w:val="22"/>
          <w:lang w:val="es-ES_tradnl"/>
        </w:rPr>
      </w:pPr>
      <w:r w:rsidRPr="003462E7">
        <w:rPr>
          <w:rFonts w:cs="Arial"/>
          <w:sz w:val="22"/>
          <w:lang w:val="es-ES_tradnl"/>
        </w:rPr>
        <w:t xml:space="preserve">950000 96000 4809 241304 COVID-19 Indemnización por suspensión de contratos, financiada por Acuerdo del Gobierno de Navarra, de 1 de abril de 2020, por el que se aprueba el proyecto de Ley Foral de concesión de un crédito extraordinario y el proyecto de Ley Foral de concesión de un suplemento de crédito, ambas para cubrir las necesidades derivadas de la </w:t>
      </w:r>
      <w:r w:rsidRPr="003462E7">
        <w:rPr>
          <w:rFonts w:cs="Arial"/>
          <w:sz w:val="22"/>
          <w:lang w:val="es-ES_tradnl"/>
        </w:rPr>
        <w:lastRenderedPageBreak/>
        <w:t>adopción de medidas de carácter extraordinario y urgente por motivos de salud pública motivadas por el COVID-19, y el proyecto de Ley Foral de modificación de la Ley Foral 5/2020, de 4 de marzo, de Presupuestos Generales de Navarra para el año 2020.</w:t>
      </w:r>
    </w:p>
    <w:p w:rsidR="00C244E2" w:rsidRPr="003462E7" w:rsidRDefault="00C244E2" w:rsidP="00C244E2">
      <w:pPr>
        <w:rPr>
          <w:rFonts w:cs="Arial"/>
          <w:i/>
          <w:sz w:val="22"/>
          <w:lang w:val="es-ES_tradnl"/>
        </w:rPr>
      </w:pPr>
      <w:r w:rsidRPr="003462E7">
        <w:rPr>
          <w:rFonts w:cs="Arial"/>
          <w:i/>
          <w:sz w:val="22"/>
          <w:lang w:val="es-ES_tradnl"/>
        </w:rPr>
        <w:t xml:space="preserve">¿Cuáles van a ser los criterios para realizar el reparto? ¿Se van a incluir en ellos los ingresos dejados de percibir por la necesaria reducción de plazas en la pandemia? </w:t>
      </w:r>
    </w:p>
    <w:p w:rsidR="00C244E2" w:rsidRPr="003462E7" w:rsidRDefault="00C244E2" w:rsidP="00C244E2">
      <w:pPr>
        <w:rPr>
          <w:rFonts w:cs="Arial"/>
          <w:sz w:val="22"/>
          <w:lang w:val="es-ES_tradnl"/>
        </w:rPr>
      </w:pPr>
      <w:r w:rsidRPr="003462E7">
        <w:rPr>
          <w:rFonts w:cs="Arial"/>
          <w:sz w:val="22"/>
          <w:lang w:val="es-ES_tradnl"/>
        </w:rPr>
        <w:t>Se han computado los siguientes gastos de los centros residenciales a causa del COVID-19: la desocupación (reducción de plazas ocupadas), refuerzos de personal, coste para la entidad de las bajas laborale</w:t>
      </w:r>
      <w:r w:rsidR="004E5C7D">
        <w:rPr>
          <w:rFonts w:cs="Arial"/>
          <w:sz w:val="22"/>
          <w:lang w:val="es-ES_tradnl"/>
        </w:rPr>
        <w:t xml:space="preserve">s y gastos extraordinarios (EPI, geles </w:t>
      </w:r>
      <w:proofErr w:type="spellStart"/>
      <w:r w:rsidR="004E5C7D">
        <w:rPr>
          <w:rFonts w:cs="Arial"/>
          <w:sz w:val="22"/>
          <w:lang w:val="es-ES_tradnl"/>
        </w:rPr>
        <w:t>hidro</w:t>
      </w:r>
      <w:r w:rsidRPr="003462E7">
        <w:rPr>
          <w:rFonts w:cs="Arial"/>
          <w:sz w:val="22"/>
          <w:lang w:val="es-ES_tradnl"/>
        </w:rPr>
        <w:t>alcohólicos</w:t>
      </w:r>
      <w:proofErr w:type="spellEnd"/>
      <w:r w:rsidRPr="003462E7">
        <w:rPr>
          <w:rFonts w:cs="Arial"/>
          <w:sz w:val="22"/>
          <w:lang w:val="es-ES_tradnl"/>
        </w:rPr>
        <w:t xml:space="preserve">, desinfectantes, limpieza). </w:t>
      </w:r>
    </w:p>
    <w:p w:rsidR="004E5C7D" w:rsidRDefault="00C244E2" w:rsidP="00C244E2">
      <w:pPr>
        <w:rPr>
          <w:rFonts w:cs="Arial"/>
          <w:sz w:val="22"/>
          <w:lang w:val="es-ES_tradnl"/>
        </w:rPr>
      </w:pPr>
      <w:r w:rsidRPr="003462E7">
        <w:rPr>
          <w:rFonts w:cs="Arial"/>
          <w:sz w:val="22"/>
          <w:lang w:val="es-ES_tradnl"/>
        </w:rPr>
        <w:t>De los gastos computables, se ha repartido teniendo en cuenta el porcentaje de plazas concertadas con cada uno de los centros y de estos se va a abonar el 50%.</w:t>
      </w:r>
    </w:p>
    <w:p w:rsidR="00C244E2" w:rsidRPr="003462E7" w:rsidRDefault="00C244E2" w:rsidP="00C244E2">
      <w:pPr>
        <w:rPr>
          <w:rFonts w:cs="Arial"/>
          <w:i/>
          <w:sz w:val="22"/>
          <w:lang w:val="es-ES_tradnl"/>
        </w:rPr>
      </w:pPr>
      <w:r w:rsidRPr="003462E7">
        <w:rPr>
          <w:rFonts w:cs="Arial"/>
          <w:i/>
          <w:sz w:val="22"/>
          <w:lang w:val="es-ES_tradnl"/>
        </w:rPr>
        <w:t xml:space="preserve">¿En qué fecha se va a realizar dicho abono? </w:t>
      </w:r>
    </w:p>
    <w:p w:rsidR="004E5C7D" w:rsidRDefault="00C244E2" w:rsidP="00C244E2">
      <w:pPr>
        <w:rPr>
          <w:rFonts w:cs="Arial"/>
          <w:sz w:val="22"/>
          <w:lang w:val="es-ES_tradnl"/>
        </w:rPr>
      </w:pPr>
      <w:r w:rsidRPr="003462E7">
        <w:rPr>
          <w:rFonts w:cs="Arial"/>
          <w:sz w:val="22"/>
          <w:lang w:val="es-ES_tradnl"/>
        </w:rPr>
        <w:t>En los próximos días. En cuanto finalice el proceso administrativo de tramitación.</w:t>
      </w:r>
    </w:p>
    <w:p w:rsidR="004E5C7D" w:rsidRDefault="0006150C" w:rsidP="00CA544A">
      <w:pPr>
        <w:spacing w:after="120"/>
        <w:rPr>
          <w:rFonts w:cs="Arial"/>
          <w:sz w:val="22"/>
        </w:rPr>
      </w:pPr>
      <w:r w:rsidRPr="003462E7">
        <w:rPr>
          <w:rFonts w:cs="Arial"/>
          <w:sz w:val="22"/>
        </w:rPr>
        <w:t>Es cuanto tengo el honor de informar en cumplimiento del artículo 1</w:t>
      </w:r>
      <w:r w:rsidR="004E5C7D">
        <w:rPr>
          <w:rFonts w:cs="Arial"/>
          <w:sz w:val="22"/>
        </w:rPr>
        <w:t>9</w:t>
      </w:r>
      <w:r w:rsidRPr="003462E7">
        <w:rPr>
          <w:rFonts w:cs="Arial"/>
          <w:sz w:val="22"/>
        </w:rPr>
        <w:t>4 del Reglamento del Parlamento de Navarra.</w:t>
      </w:r>
    </w:p>
    <w:p w:rsidR="0006150C" w:rsidRPr="003462E7" w:rsidRDefault="0006150C" w:rsidP="00CA544A">
      <w:pPr>
        <w:spacing w:after="120"/>
        <w:jc w:val="center"/>
        <w:outlineLvl w:val="0"/>
        <w:rPr>
          <w:rFonts w:cs="Arial"/>
          <w:sz w:val="22"/>
        </w:rPr>
      </w:pPr>
      <w:r w:rsidRPr="00BF451E">
        <w:rPr>
          <w:rFonts w:cs="Arial"/>
          <w:sz w:val="22"/>
        </w:rPr>
        <w:t>Pamplona</w:t>
      </w:r>
      <w:r w:rsidR="00BF451E" w:rsidRPr="00BF451E">
        <w:rPr>
          <w:rFonts w:cs="Arial"/>
          <w:sz w:val="22"/>
        </w:rPr>
        <w:t>-Iruña</w:t>
      </w:r>
      <w:r w:rsidRPr="00BF451E">
        <w:rPr>
          <w:rFonts w:cs="Arial"/>
          <w:sz w:val="22"/>
        </w:rPr>
        <w:t xml:space="preserve">, </w:t>
      </w:r>
      <w:r w:rsidR="00BF451E" w:rsidRPr="00BF451E">
        <w:rPr>
          <w:rFonts w:cs="Arial"/>
          <w:sz w:val="22"/>
        </w:rPr>
        <w:t>2</w:t>
      </w:r>
      <w:r w:rsidR="003B5689">
        <w:rPr>
          <w:rFonts w:cs="Arial"/>
          <w:sz w:val="22"/>
        </w:rPr>
        <w:t xml:space="preserve">3 </w:t>
      </w:r>
      <w:r w:rsidR="004E53CE" w:rsidRPr="00BF451E">
        <w:rPr>
          <w:rFonts w:cs="Arial"/>
          <w:sz w:val="22"/>
        </w:rPr>
        <w:t xml:space="preserve">de </w:t>
      </w:r>
      <w:r w:rsidR="00BF451E" w:rsidRPr="00BF451E">
        <w:rPr>
          <w:rFonts w:cs="Arial"/>
          <w:sz w:val="22"/>
        </w:rPr>
        <w:t>octubre</w:t>
      </w:r>
      <w:r w:rsidR="00AA6EA2" w:rsidRPr="00BF451E">
        <w:rPr>
          <w:rFonts w:cs="Arial"/>
          <w:sz w:val="22"/>
        </w:rPr>
        <w:t xml:space="preserve"> de 20</w:t>
      </w:r>
      <w:r w:rsidR="003960F4" w:rsidRPr="00BF451E">
        <w:rPr>
          <w:rFonts w:cs="Arial"/>
          <w:sz w:val="22"/>
        </w:rPr>
        <w:t>20</w:t>
      </w:r>
      <w:r w:rsidRPr="00BF451E">
        <w:rPr>
          <w:rFonts w:cs="Arial"/>
          <w:sz w:val="22"/>
        </w:rPr>
        <w:t>.</w:t>
      </w:r>
    </w:p>
    <w:p w:rsidR="004E5C7D" w:rsidRPr="004E5C7D" w:rsidRDefault="00CD4DF7" w:rsidP="004E5C7D">
      <w:pPr>
        <w:spacing w:after="120"/>
        <w:jc w:val="center"/>
        <w:rPr>
          <w:rFonts w:cs="Arial"/>
          <w:sz w:val="22"/>
        </w:rPr>
      </w:pPr>
      <w:r w:rsidRPr="003462E7">
        <w:rPr>
          <w:rFonts w:cs="Arial"/>
          <w:sz w:val="22"/>
        </w:rPr>
        <w:t>La</w:t>
      </w:r>
      <w:r w:rsidR="00D45F8B" w:rsidRPr="003462E7">
        <w:rPr>
          <w:rFonts w:cs="Arial"/>
          <w:sz w:val="22"/>
        </w:rPr>
        <w:t xml:space="preserve"> </w:t>
      </w:r>
      <w:r w:rsidR="00F15BE5" w:rsidRPr="003462E7">
        <w:rPr>
          <w:rFonts w:cs="Arial"/>
          <w:sz w:val="22"/>
        </w:rPr>
        <w:t>Consejer</w:t>
      </w:r>
      <w:r w:rsidRPr="003462E7">
        <w:rPr>
          <w:rFonts w:cs="Arial"/>
          <w:sz w:val="22"/>
        </w:rPr>
        <w:t>a</w:t>
      </w:r>
      <w:r w:rsidR="00D45F8B" w:rsidRPr="003462E7">
        <w:rPr>
          <w:rFonts w:cs="Arial"/>
          <w:sz w:val="22"/>
        </w:rPr>
        <w:t xml:space="preserve"> de Derechos Sociales</w:t>
      </w:r>
      <w:r w:rsidR="004E5C7D">
        <w:rPr>
          <w:rFonts w:cs="Arial"/>
          <w:sz w:val="22"/>
        </w:rPr>
        <w:t xml:space="preserve">: </w:t>
      </w:r>
      <w:bookmarkStart w:id="0" w:name="_GoBack"/>
      <w:bookmarkEnd w:id="0"/>
      <w:r w:rsidRPr="003462E7">
        <w:rPr>
          <w:rFonts w:cs="Arial"/>
          <w:sz w:val="22"/>
        </w:rPr>
        <w:t>María Carmen Maeztu Villafranca</w:t>
      </w:r>
    </w:p>
    <w:p w:rsidR="007E0158" w:rsidRPr="003462E7" w:rsidRDefault="007E0158" w:rsidP="00CA544A">
      <w:pPr>
        <w:pStyle w:val="Piedepgina"/>
        <w:tabs>
          <w:tab w:val="clear" w:pos="8504"/>
          <w:tab w:val="right" w:pos="9180"/>
        </w:tabs>
        <w:spacing w:after="120"/>
        <w:ind w:left="-720" w:right="-676"/>
        <w:rPr>
          <w:rFonts w:cs="Arial"/>
          <w:sz w:val="20"/>
        </w:rPr>
      </w:pPr>
    </w:p>
    <w:sectPr w:rsidR="007E0158" w:rsidRPr="003462E7" w:rsidSect="00801B66">
      <w:footerReference w:type="even" r:id="rId8"/>
      <w:footerReference w:type="default" r:id="rId9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21" w:rsidRDefault="003C2021">
      <w:r>
        <w:separator/>
      </w:r>
    </w:p>
  </w:endnote>
  <w:endnote w:type="continuationSeparator" w:id="0">
    <w:p w:rsidR="003C2021" w:rsidRDefault="003C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4E5C7D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 w:rsidRPr="007A7B54">
      <w:rPr>
        <w:rStyle w:val="Nmerodepgina"/>
        <w:rFonts w:cs="Arial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4E5C7D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ab/>
    </w:r>
    <w:r w:rsidR="007B65A3">
      <w:rPr>
        <w:rFonts w:cs="Arial"/>
        <w:sz w:val="20"/>
        <w:szCs w:val="20"/>
      </w:rPr>
      <w:t>10-20/PES</w:t>
    </w:r>
    <w:r w:rsidR="007B65A3" w:rsidRPr="003860DD">
      <w:rPr>
        <w:rFonts w:cs="Arial"/>
        <w:sz w:val="20"/>
        <w:szCs w:val="20"/>
      </w:rPr>
      <w:t>-00</w:t>
    </w:r>
    <w:r w:rsidR="007B65A3">
      <w:rPr>
        <w:rFonts w:cs="Arial"/>
        <w:sz w:val="20"/>
        <w:szCs w:val="20"/>
      </w:rPr>
      <w:t>219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21" w:rsidRDefault="003C2021">
      <w:r>
        <w:separator/>
      </w:r>
    </w:p>
  </w:footnote>
  <w:footnote w:type="continuationSeparator" w:id="0">
    <w:p w:rsidR="003C2021" w:rsidRDefault="003C2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845146"/>
    <w:multiLevelType w:val="hybridMultilevel"/>
    <w:tmpl w:val="65226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F2483"/>
    <w:multiLevelType w:val="hybridMultilevel"/>
    <w:tmpl w:val="D4543C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02EB4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57661"/>
    <w:rsid w:val="001617A8"/>
    <w:rsid w:val="00194A38"/>
    <w:rsid w:val="0019679B"/>
    <w:rsid w:val="001A1B4A"/>
    <w:rsid w:val="001A39EF"/>
    <w:rsid w:val="001D2F3E"/>
    <w:rsid w:val="001D6EBA"/>
    <w:rsid w:val="00225C7D"/>
    <w:rsid w:val="00241092"/>
    <w:rsid w:val="00252442"/>
    <w:rsid w:val="002F4551"/>
    <w:rsid w:val="00332E76"/>
    <w:rsid w:val="003462E7"/>
    <w:rsid w:val="003575FF"/>
    <w:rsid w:val="00360CD5"/>
    <w:rsid w:val="003770D5"/>
    <w:rsid w:val="003860DD"/>
    <w:rsid w:val="003926A4"/>
    <w:rsid w:val="00394EE0"/>
    <w:rsid w:val="003960F4"/>
    <w:rsid w:val="003B5689"/>
    <w:rsid w:val="003B62F5"/>
    <w:rsid w:val="003C2021"/>
    <w:rsid w:val="003E7CAB"/>
    <w:rsid w:val="004376AA"/>
    <w:rsid w:val="00462A9A"/>
    <w:rsid w:val="00493BB2"/>
    <w:rsid w:val="004D3ACF"/>
    <w:rsid w:val="004E53CE"/>
    <w:rsid w:val="004E5C7D"/>
    <w:rsid w:val="0055627E"/>
    <w:rsid w:val="0056046D"/>
    <w:rsid w:val="00560F7E"/>
    <w:rsid w:val="0058384E"/>
    <w:rsid w:val="005D4333"/>
    <w:rsid w:val="005E5A1A"/>
    <w:rsid w:val="005F73CD"/>
    <w:rsid w:val="00625CDC"/>
    <w:rsid w:val="00630D27"/>
    <w:rsid w:val="006345F0"/>
    <w:rsid w:val="00641778"/>
    <w:rsid w:val="00652453"/>
    <w:rsid w:val="006566C9"/>
    <w:rsid w:val="00660977"/>
    <w:rsid w:val="0066390E"/>
    <w:rsid w:val="00666A3F"/>
    <w:rsid w:val="0068120C"/>
    <w:rsid w:val="006E6321"/>
    <w:rsid w:val="006F1162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B65A3"/>
    <w:rsid w:val="007C1800"/>
    <w:rsid w:val="007E0158"/>
    <w:rsid w:val="00801B66"/>
    <w:rsid w:val="0080339F"/>
    <w:rsid w:val="008230A2"/>
    <w:rsid w:val="00832DA8"/>
    <w:rsid w:val="00842D01"/>
    <w:rsid w:val="008436CF"/>
    <w:rsid w:val="008442C4"/>
    <w:rsid w:val="00865890"/>
    <w:rsid w:val="008768AC"/>
    <w:rsid w:val="008A7332"/>
    <w:rsid w:val="008B7359"/>
    <w:rsid w:val="008C795A"/>
    <w:rsid w:val="008F0A77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6563A"/>
    <w:rsid w:val="00B67C4B"/>
    <w:rsid w:val="00BC4CE6"/>
    <w:rsid w:val="00BF451E"/>
    <w:rsid w:val="00BF65B2"/>
    <w:rsid w:val="00C01B8F"/>
    <w:rsid w:val="00C244E2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DE9"/>
    <w:rsid w:val="00CE4740"/>
    <w:rsid w:val="00CE5F5F"/>
    <w:rsid w:val="00D16EAB"/>
    <w:rsid w:val="00D2220A"/>
    <w:rsid w:val="00D2483A"/>
    <w:rsid w:val="00D45F8B"/>
    <w:rsid w:val="00D55513"/>
    <w:rsid w:val="00D95178"/>
    <w:rsid w:val="00DC2615"/>
    <w:rsid w:val="00DD3F5C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52D7B"/>
    <w:rsid w:val="00FA6849"/>
    <w:rsid w:val="00FA6CC1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1617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1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1617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1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3</cp:revision>
  <cp:lastPrinted>2020-10-23T08:26:00Z</cp:lastPrinted>
  <dcterms:created xsi:type="dcterms:W3CDTF">2020-10-26T08:59:00Z</dcterms:created>
  <dcterms:modified xsi:type="dcterms:W3CDTF">2020-10-26T09:00:00Z</dcterms:modified>
</cp:coreProperties>
</file>