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urtarrilaren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Domingo González Martínez jaunak aurkeztutako galdera, Osasun Departamentuak kutsatzeak geldiarazteko ezarriko dituen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Osasun Batzordean izapidetzea.</w:t>
      </w:r>
    </w:p>
    <w:p>
      <w:pPr>
        <w:pStyle w:val="0"/>
        <w:suppressAutoHyphens w:val="false"/>
        <w:rPr>
          <w:rStyle w:val="1"/>
        </w:rPr>
      </w:pPr>
      <w:r>
        <w:rPr>
          <w:rStyle w:val="1"/>
        </w:rPr>
        <w:t xml:space="preserve">Iruñean, 2021eko urtarrilaren 11n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Txomin González Martínez jaunak, Legebiltzarreko Erregelamenduan ezarritakoaren babesean, honako galdera hau aurkezten du, Nafarroako Gobernuko Osasuneko kontseilari Santos Indurain andreak Osasun Batzordean ahoz erantzun dezan:</w:t>
      </w:r>
    </w:p>
    <w:p>
      <w:pPr>
        <w:pStyle w:val="0"/>
        <w:suppressAutoHyphens w:val="false"/>
        <w:rPr>
          <w:rStyle w:val="1"/>
        </w:rPr>
      </w:pPr>
      <w:r>
        <w:rPr>
          <w:rStyle w:val="1"/>
        </w:rPr>
        <w:t xml:space="preserve">Nafarroako Osasun Publikoko eta Laneko Institutuaren abenduaren 28tik urtarrilaren 3ra bitarteko asteko txosten epidemiologikoan ikusten da parametro guztiek okerrera egin dutela. Zazpi egun horietan 810 kasu baieztatu ziren, aurreko astean baino % 34 gehiago. Kutsatze horiek oso modu nabarmenean biltzen dira 15 eta 34 urte arteko biztanleengan, adin-tarte horretan bikoiztu egin baitira kasuak. Kolektibo horren zati handi bat/gehiengoa hezkuntza- eta lan-jarduerara itzuliko da urte amaierako oporraldia amaitzean, eta COVID-19aren transmisioaren hazkunde-bektore garrantzitsu bihur daiteke.</w:t>
      </w:r>
    </w:p>
    <w:p>
      <w:pPr>
        <w:pStyle w:val="0"/>
        <w:suppressAutoHyphens w:val="false"/>
        <w:rPr>
          <w:rStyle w:val="1"/>
        </w:rPr>
      </w:pPr>
      <w:r>
        <w:rPr>
          <w:rStyle w:val="1"/>
        </w:rPr>
        <w:t xml:space="preserve">Gertatutakoa ikusirik, ondokoa jakin nahi dut:</w:t>
      </w:r>
    </w:p>
    <w:p>
      <w:pPr>
        <w:pStyle w:val="0"/>
        <w:suppressAutoHyphens w:val="false"/>
        <w:rPr>
          <w:rStyle w:val="1"/>
        </w:rPr>
      </w:pPr>
      <w:r>
        <w:rPr>
          <w:rStyle w:val="1"/>
        </w:rPr>
        <w:t xml:space="preserve">Zer neurri ezarriko ditu Osasun Kontseilaritzak Nafarroan kutsatzeen hazkundea geldiarazteko, kontuan hartuta biztanleria horren garrantzia, eta zer epetan ezarriko dira neurri horiek?</w:t>
      </w:r>
    </w:p>
    <w:p>
      <w:pPr>
        <w:pStyle w:val="0"/>
        <w:suppressAutoHyphens w:val="false"/>
        <w:rPr>
          <w:rStyle w:val="1"/>
        </w:rPr>
      </w:pPr>
      <w:r>
        <w:rPr>
          <w:rStyle w:val="1"/>
        </w:rPr>
        <w:t xml:space="preserve">Iruñean, 2021eko urtarrilaren 1ean</w:t>
      </w:r>
    </w:p>
    <w:p>
      <w:pPr>
        <w:pStyle w:val="0"/>
        <w:suppressAutoHyphens w:val="false"/>
        <w:rPr>
          <w:rStyle w:val="1"/>
        </w:rPr>
      </w:pPr>
      <w:r>
        <w:rPr>
          <w:rStyle w:val="1"/>
        </w:rPr>
        <w:t xml:space="preserve">Foru parlamentaria: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