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Gobernuak 2021erako aurreikustsen dituen negoziazio eta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lehendakariak heldu den urtarrilaren 14ko Legebiltzarraren Osoko Bilkuran ahoz erantzun dezan.</w:t>
      </w:r>
    </w:p>
    <w:p>
      <w:pPr>
        <w:pStyle w:val="0"/>
        <w:suppressAutoHyphens w:val="false"/>
        <w:rPr>
          <w:rStyle w:val="1"/>
        </w:rPr>
      </w:pPr>
      <w:r>
        <w:rPr>
          <w:rStyle w:val="1"/>
        </w:rPr>
        <w:t xml:space="preserve">Urte berriarekin hasiko den ikastaro politikoaren erronka nagusia COVIDaren krisia eta haren ondorioak gainditzea da, baina Nafarroan, horretaz gainera, badira presa handikoak diren beste gai batzuk, Foru Gobernuak Gobernu zentralarekin duen harremanari dagozkionak.</w:t>
      </w:r>
    </w:p>
    <w:p>
      <w:pPr>
        <w:pStyle w:val="0"/>
        <w:suppressAutoHyphens w:val="false"/>
        <w:rPr>
          <w:rStyle w:val="1"/>
        </w:rPr>
      </w:pPr>
      <w:r>
        <w:rPr>
          <w:rStyle w:val="1"/>
        </w:rPr>
        <w:t xml:space="preserve">Zehazki, Geroa Baik hiru aipatu nahi ditu: egiteke dauden transferentzien egoera, Konstituzio Auzitegira bidalitako lege batzuen inguruko auzia edo Hitzarmen Ekonomikoaren 2020-2024 bosturtekoaren beharrezko eguneratzea.</w:t>
      </w:r>
    </w:p>
    <w:p>
      <w:pPr>
        <w:pStyle w:val="0"/>
        <w:suppressAutoHyphens w:val="false"/>
        <w:rPr>
          <w:rStyle w:val="1"/>
        </w:rPr>
      </w:pPr>
      <w:r>
        <w:rPr>
          <w:rStyle w:val="1"/>
        </w:rPr>
        <w:t xml:space="preserve">Zer negoziazio eta akordio aurreikusten ditu Gobernuko lehendakariak 2021erako?</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