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bisoiari eta larru-haztegiei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Gobernuko Landa Garapeneko eta Ingurumeneko Departamentuari, idatziz erantzun diezaion:</w:t>
      </w:r>
    </w:p>
    <w:p>
      <w:pPr>
        <w:pStyle w:val="0"/>
        <w:suppressAutoHyphens w:val="false"/>
        <w:rPr>
          <w:rStyle w:val="1"/>
        </w:rPr>
      </w:pPr>
      <w:r>
        <w:rPr>
          <w:rStyle w:val="1"/>
        </w:rPr>
        <w:t xml:space="preserve">Bisoi-haztegietako langileei eta bizilagunei bisoiek transmititutako zoonosia egiaztatu ondoren, Europar Batasuneko herrialdeek erabaki bat omen dute ustiategi horiei dagokienez: COVID-19aren infekzio-fokua dira eta bertan behera utzi behar dituzte berehala beren jarduerak.</w:t>
      </w:r>
    </w:p>
    <w:p>
      <w:pPr>
        <w:pStyle w:val="0"/>
        <w:suppressAutoHyphens w:val="false"/>
        <w:rPr>
          <w:rStyle w:val="1"/>
        </w:rPr>
      </w:pPr>
      <w:r>
        <w:rPr>
          <w:rStyle w:val="1"/>
        </w:rPr>
        <w:t xml:space="preserve">Herrialde askok –Danimarkak esaterako, non gertatutakoaren ondorioz Ingurumen ministroak kargua utzi behar izan baitzuen– bisoiak berehala akabatzea eta haztegiak ixtea erabaki dute, eta haztegiei laster emanen dizkiete kalte-ordainak pandemia amaitutakoan beren jarduerarekin jarrai dezaten, hartara gaixotasun hori edo beste batzuk kutsatzeko arriskua errepikatuz.</w:t>
      </w:r>
    </w:p>
    <w:p>
      <w:pPr>
        <w:pStyle w:val="0"/>
        <w:suppressAutoHyphens w:val="false"/>
        <w:rPr>
          <w:rStyle w:val="1"/>
        </w:rPr>
      </w:pPr>
      <w:r>
        <w:rPr>
          <w:rStyle w:val="1"/>
        </w:rPr>
        <w:t xml:space="preserve">Pandemia honek agerian utzi du gobernuen jarduna oso askotarikoa izan dela. Bulgarian, Polonian eta herrialde mugakideetan (Frantzian, esate baterako) haztegietan proba masiboak egin dituzten bitartean, Espainia ausarkeriaz jokatzen ari da. Oraingo protokoloaren arabera, sintoma-susmoak daudenean baino ez da egiten testa, eta hori oso ere arriskutsua da kontuan hartzen bada mustelidoak, gizakiak bezala, sintomarik gabeak izan daitezkeela.</w:t>
      </w:r>
    </w:p>
    <w:p>
      <w:pPr>
        <w:pStyle w:val="0"/>
        <w:suppressAutoHyphens w:val="false"/>
        <w:rPr>
          <w:rStyle w:val="1"/>
        </w:rPr>
      </w:pPr>
      <w:r>
        <w:rPr>
          <w:rStyle w:val="1"/>
        </w:rPr>
        <w:t xml:space="preserve">Bisoi amerikarra askotan seinalatu izan dute ekologian eta kontserbazioan adituak diren erakundeek eta adituek, ingurumenean duen inpaktuagatik eta biodibertsitatean duen eragin kaltegarriarengatik; izan ere, bisoiek espezie autoktonoak lekualdatu edo akabatu egin dituzte larruzko haztegietatik ihes egin ondoren, eta hori egiaztatuta dago joan den mendeko 60ko hamarkadatik aurrera, Espainian lehenengo haztegia instalatu zenetik denbora gutxira. Animaliak babesteko erakundeek ere honela deskribatzen dituzte bisoi-haztegiak: “muturreko ankerkeria darabilten zentroak dira”, erregulazio txikia dutelako eta haien gaineko kontrol eskasa edo deuseza dagoelako.</w:t>
      </w:r>
    </w:p>
    <w:p>
      <w:pPr>
        <w:pStyle w:val="0"/>
        <w:suppressAutoHyphens w:val="false"/>
        <w:rPr>
          <w:rStyle w:val="1"/>
        </w:rPr>
      </w:pPr>
      <w:r>
        <w:rPr>
          <w:rStyle w:val="1"/>
        </w:rPr>
        <w:t xml:space="preserve">Testuinguru berri horretan duen inpaktuak ingurumenekoa edo animalien aurkako tratu txarrarena gainditzen du, eta COVID-19aren transmisio-bektore bihurtzen da, eta arrisku erantsia da populazio periferikoentzat eta pandemia horren aurkako borrokarako.</w:t>
      </w:r>
    </w:p>
    <w:p>
      <w:pPr>
        <w:pStyle w:val="0"/>
        <w:suppressAutoHyphens w:val="false"/>
        <w:rPr>
          <w:rStyle w:val="1"/>
        </w:rPr>
      </w:pPr>
      <w:r>
        <w:rPr>
          <w:rStyle w:val="1"/>
        </w:rPr>
        <w:t xml:space="preserve">Herrialdeok adimen, etorkizun-ikuspegi eta pentsamendu ekologikoarekin baliatu behar dugu aukera hori, itxi ondoren laguntza-klausulak ezarriz, betiere ekintzailetza berria animaliekin atsegina bada eta trantsizio ekologikorako joera badu.</w:t>
      </w:r>
    </w:p>
    <w:p>
      <w:pPr>
        <w:pStyle w:val="0"/>
        <w:suppressAutoHyphens w:val="false"/>
        <w:rPr>
          <w:rStyle w:val="1"/>
        </w:rPr>
      </w:pPr>
      <w:r>
        <w:rPr>
          <w:rStyle w:val="1"/>
        </w:rPr>
        <w:t xml:space="preserve">Hori dela-eta, ondokoa jakin nahi dut:</w:t>
      </w:r>
    </w:p>
    <w:p>
      <w:pPr>
        <w:pStyle w:val="0"/>
        <w:suppressAutoHyphens w:val="false"/>
        <w:rPr>
          <w:rStyle w:val="1"/>
        </w:rPr>
      </w:pPr>
      <w:r>
        <w:rPr>
          <w:rStyle w:val="1"/>
        </w:rPr>
        <w:t xml:space="preserve">• Zer inbertsio egin du Foru Komunitateak bisoi europarra kontserbatzeko programetan 1999-2019 aldian?</w:t>
      </w:r>
    </w:p>
    <w:p>
      <w:pPr>
        <w:pStyle w:val="0"/>
        <w:suppressAutoHyphens w:val="false"/>
        <w:rPr>
          <w:rStyle w:val="1"/>
        </w:rPr>
      </w:pPr>
      <w:r>
        <w:rPr>
          <w:rStyle w:val="1"/>
        </w:rPr>
        <w:t xml:space="preserve">• Nafarroako Gobernuak detektatu al du bisoi amerikarrik Nafarroako naturguneak kolonizatzen? Erantzuna baiezkoa bada, zein izan da aldi horretan bertan bisoiak desagerrarazteko egin den inbertsioa eta zenbat animalia harrapatu dira?</w:t>
      </w:r>
    </w:p>
    <w:p>
      <w:pPr>
        <w:pStyle w:val="0"/>
        <w:suppressAutoHyphens w:val="false"/>
        <w:rPr>
          <w:rStyle w:val="1"/>
        </w:rPr>
      </w:pPr>
      <w:r>
        <w:rPr>
          <w:rStyle w:val="1"/>
        </w:rPr>
        <w:t xml:space="preserve">• Aurreikusita al dauka Gobernuak larru-haztegiak debekatzea, hamar herrialdek baino gehiagok egin duten bezala?</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