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atención sanitaria a personas enfermas de cáncer,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en la sesión del Pleno prevista para el próximo día 11 de febrero de 2021.</w:t>
      </w:r>
    </w:p>
    <w:p>
      <w:pPr>
        <w:pStyle w:val="0"/>
        <w:suppressAutoHyphens w:val="false"/>
        <w:rPr>
          <w:rStyle w:val="1"/>
        </w:rPr>
      </w:pPr>
      <w:r>
        <w:rPr>
          <w:rStyle w:val="1"/>
        </w:rPr>
        <w:t xml:space="preserve">El pasado martes, día 3, la prensa informaba sobre la advertencia de equipos de expertos de la CUN sobre los efectos de la pandemia en las personas enfermas de cáncer. Señalaban que la pandemia afectaría a los tratamientos para del cáncer, en la medida en que podrían dejar de ser curativos y pasar a ser tratamientos paliativos, afectando a la calidad de vida del paciente.</w:t>
      </w:r>
    </w:p>
    <w:p>
      <w:pPr>
        <w:pStyle w:val="0"/>
        <w:suppressAutoHyphens w:val="false"/>
        <w:rPr>
          <w:rStyle w:val="1"/>
        </w:rPr>
      </w:pPr>
      <w:r>
        <w:rPr>
          <w:rStyle w:val="1"/>
        </w:rPr>
        <w:t xml:space="preserve">Este grupo de expertos alerta del retraso de diagnósticos nuevos, además de la merma en recursos para la investigación.</w:t>
      </w:r>
    </w:p>
    <w:p>
      <w:pPr>
        <w:pStyle w:val="0"/>
        <w:suppressAutoHyphens w:val="false"/>
        <w:rPr>
          <w:rStyle w:val="1"/>
        </w:rPr>
      </w:pPr>
      <w:r>
        <w:rPr>
          <w:rStyle w:val="1"/>
        </w:rPr>
        <w:t xml:space="preserve">¿Cómo está afectando la pandemia al diagnóstico, tratamiento y seguimiento de las personas enfermas de cáncer en el SNS-O?</w:t>
      </w:r>
    </w:p>
    <w:p>
      <w:pPr>
        <w:pStyle w:val="0"/>
        <w:suppressAutoHyphens w:val="false"/>
        <w:rPr>
          <w:rStyle w:val="1"/>
        </w:rPr>
      </w:pPr>
      <w:r>
        <w:rPr>
          <w:rStyle w:val="1"/>
        </w:rPr>
        <w:t xml:space="preserve">Pamplona-Iruña, a 3 de enero de 2021</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