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aurkeztutako galdera, entitateei justifikazio handiagoa eskatzeko eta haur-eskoletarako hezkuntza-eskaintzari buruzko proposamenak baimentzeko edo ez baimentzeko Hezkuntza Departamentuak dituen irizpideei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Hezkuntza Batzordean izapidetzea.</w:t>
      </w:r>
    </w:p>
    <w:p>
      <w:pPr>
        <w:pStyle w:val="0"/>
        <w:suppressAutoHyphens w:val="false"/>
        <w:rPr>
          <w:rStyle w:val="1"/>
        </w:rPr>
      </w:pPr>
      <w:r>
        <w:rPr>
          <w:rStyle w:val="1"/>
        </w:rPr>
        <w:t xml:space="preserve">Iruñean, 2021eko otsailaren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galdera hau aurkezten du, Hezkuntzako kontseilari Carlos Gimeno Gurpegui jaunak Osasun Batzordean erantzun dezan:</w:t>
      </w:r>
    </w:p>
    <w:p>
      <w:pPr>
        <w:pStyle w:val="0"/>
        <w:suppressAutoHyphens w:val="false"/>
        <w:rPr>
          <w:rStyle w:val="1"/>
        </w:rPr>
      </w:pPr>
      <w:r>
        <w:rPr>
          <w:rStyle w:val="1"/>
        </w:rPr>
        <w:t xml:space="preserve">Hezkuntzako zuzendari nagusiaren abenduaren 17ko 538/2020 Ebazpenean ezartzen den prozeduraren arabera Hezkuntza Departamentuak izan behar du toki entitateek haur-eskolen inguruan egiten duten eskaintza baimentzen duena, 2021-22 ikasturterako, unitate kopuruari eta hizkuntza-modalitateari dagokionez. Ebazpen hori oinarri, toki entitateek proposamen horien justifikazioa igorri behar zuten 2021eko urtarrilaren 29a baino lehen, eta Hezkuntza Departamentuak, egoki irizten badio, toki entitateei eskatu ahalko die igorritako proposamenari buruzko justifikazio zehatzagoa.</w:t>
      </w:r>
    </w:p>
    <w:p>
      <w:pPr>
        <w:pStyle w:val="0"/>
        <w:suppressAutoHyphens w:val="false"/>
        <w:rPr>
          <w:rStyle w:val="1"/>
        </w:rPr>
      </w:pPr>
      <w:r>
        <w:rPr>
          <w:rStyle w:val="1"/>
        </w:rPr>
        <w:t xml:space="preserve">Zein irizpidetan oinarrituko da departamentua toki entitateei justifikazio handiagoa eskatzeko eta haur-eskoletarako aurkeztu duten hezkuntza-eskaintzari buruzko proposamenak baimentzeko edo ez baimentzeko?</w:t>
      </w:r>
    </w:p>
    <w:p>
      <w:pPr>
        <w:pStyle w:val="0"/>
        <w:suppressAutoHyphens w:val="false"/>
        <w:rPr>
          <w:rStyle w:val="1"/>
        </w:rPr>
      </w:pPr>
      <w:r>
        <w:rPr>
          <w:rStyle w:val="1"/>
        </w:rPr>
        <w:t xml:space="preserve">Iruñean, 2021eko otsailaren 4an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