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relación con las infraestructuras de Navarra, formulada por el Ilmo. Sr. D. Jorge Aguirre Oviedo.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8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Jorge Aguirre Oviedo, adscrito al Grupo Parlamentario Partido Socialista de Navarra, al amparo de lo establecido en el Reglamento de la Cámara, presenta para su debate en el Pleno la siguiente interpelación al Consejero de Cohesión Territorial </w:t>
      </w:r>
    </w:p>
    <w:p>
      <w:pPr>
        <w:pStyle w:val="0"/>
        <w:suppressAutoHyphens w:val="false"/>
        <w:rPr>
          <w:rStyle w:val="1"/>
        </w:rPr>
      </w:pPr>
      <w:r>
        <w:rPr>
          <w:rStyle w:val="1"/>
        </w:rPr>
        <w:t xml:space="preserve">Sobre la política general que va a desarrollar el Gobierno de Navarra en relación con las infraestructuras de nuestra Comunidad con el objetivo de alcanzar la cohesión territorial y vertebración social, como pueden ser el Canal de Navarra, las infraestructuras energéticas, digitales y de movilidad sostenible. </w:t>
      </w:r>
    </w:p>
    <w:p>
      <w:pPr>
        <w:pStyle w:val="0"/>
        <w:suppressAutoHyphens w:val="false"/>
        <w:rPr>
          <w:rStyle w:val="1"/>
        </w:rPr>
      </w:pPr>
      <w:r>
        <w:rPr>
          <w:rStyle w:val="1"/>
        </w:rPr>
        <w:t xml:space="preserve">En Pamplona, a 2 de febrero de 2021 </w:t>
      </w:r>
    </w:p>
    <w:p>
      <w:pPr>
        <w:pStyle w:val="0"/>
        <w:suppressAutoHyphens w:val="false"/>
        <w:rPr>
          <w:rStyle w:val="1"/>
        </w:rPr>
      </w:pPr>
      <w:r>
        <w:rPr>
          <w:rStyle w:val="1"/>
        </w:rPr>
        <w:t xml:space="preserve">El Parlamentario Foral: Jorge Aguirre Oviedo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