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febrero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financiación y gastos en relación con el Plan de Gestión de la ZEC de los ríos Arga-Urederra,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E.H. Bildu Nafarroa, ante la Mesa de la Cámara presenta para su tramitación las siguientes preguntas para su respuesta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Decreto Foral 16/2017, de 8 de marzo, se designó el Lugar de Importancia Comunitaria denominado “Ríos Ega-Urederra” como Zona Especial de Conservación, se aprueba el Plan de Gestión de la Zona Especial de Conservación y se actualizan los Planes Rectores de Uso y Gestión de las Reservas Naturales “Nacedero del Urederra” (RN-14) y “Barranco de Lasia” (RN-13).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anexo a dicho decreto foral se incluyó el Plan de Gestión de la ZEC, indicándose en el apartado VIII, Financiación del Plan de Gestión, lo siguiente: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Departamento de Desarrollo Rural, Medio Ambiente y Administración Local atenderá: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Las cuantías precisas para la ejecución de los proyectos de mantenimiento y restauración que garanticen el estado favorable de conservación del espacio.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Las cantidades necesarias para el mantenimiento de equipamientos y estructura de gestión.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Las partidas precisas para hacer efectivas las indemnizaciones a que puedan dar lugar las limitaciones a usos y actividades.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Cuantas otras consignaciones resulten necesarias para la ejecución del plan y la consecución de sus objetivos.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Todo ello estará sujeto a la existencia de crédito adecuado y suficiente y, en consecuencia, se adquirirán los compromisos correspondientes según las disponibilidades presupuestarias existentes en su momento.”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la vista de todo lo anterior, se formulan las siguientes propuestas: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–¿Desde la aprobación del Decreto Foral 16/2017, de 8 de marzo, citado qué cuantías anuales ha destinado el Departamento de Desarrollo Rural y Medio Ambiente, u otros del Gobierno para el mantenimiento de equipamientos y estructura de gestión?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–¿Desde la aprobación del Decreto Foral 16/2017, de 8 de marzo, citado a qué indemnizaciones ha tenido que hacer frente el Departamento de Desarrollo Rural y Medio Ambiente por las limitaciones a usos y actividades contempladas en el Plan de Gestión?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–¿Desde la aprobación del Decreto Foral 16/2017, de 8 de marzo, citado qué cuantías anuales ha destinado el Departamento de Desarrollo Rural y Medio Ambiente, u otros del Gobierno para la ejecución de los proyectos de mantenimiento y restauración que garanticen el estado favorable de conservación del espacio?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–¿Desde la aprobación del Decreto Foral 16/2017, de 8 de marzo, citado qué otras consignaciones anuales, además de las partidas presupuestarias, ha destinado el Departamento de Desarrollo Rural y Medio Ambiente, u otros del Gobierno para la ejecución del Plan de Gestión de esta ZEC y la consecución de sus objetivos?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Iruñea/Pamplona a 1 de febrero de 2021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