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Castejongo Dos de Mayo ikastetxe publikoak ingelesez ikasteko programatik (IIP) ateratzeko egin duen eskaerari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Hezkuntza Batzordean izapidetzea.</w:t>
      </w:r>
    </w:p>
    <w:p>
      <w:pPr>
        <w:pStyle w:val="0"/>
        <w:suppressAutoHyphens w:val="false"/>
        <w:rPr>
          <w:rStyle w:val="1"/>
        </w:rPr>
      </w:pPr>
      <w:r>
        <w:rPr>
          <w:rStyle w:val="1"/>
        </w:rPr>
        <w:t xml:space="preserve">Iruñean, 2021eko otsailaren 15ean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 andreak, Legebiltzarreko Erregelamenduan ezarritakoaren babesean, honako galdera hau aurkezten du, Hezkuntzako kontseilari Carlos Gimeno Gurpegui jaunak Hezkuntza Batzordean erantzun dezan:</w:t>
      </w:r>
    </w:p>
    <w:p>
      <w:pPr>
        <w:pStyle w:val="0"/>
        <w:suppressAutoHyphens w:val="false"/>
        <w:rPr>
          <w:rStyle w:val="1"/>
        </w:rPr>
      </w:pPr>
      <w:r>
        <w:rPr>
          <w:rStyle w:val="1"/>
        </w:rPr>
        <w:t xml:space="preserve">Castejongo Dos de Mayo HLHIPko hezkuntza-komunitateak bigarrenez eskatu du PAI programatik ateratzea, horretarako aski justifikatutako irteera plan bat prestatuta. Hain zuzen, joan den urtean era horretako plan bat ez egotea erabili zuen Hezkuntza Departamentuak argudio gisa eskaera hori ez baimentzeko.</w:t>
      </w:r>
    </w:p>
    <w:p>
      <w:pPr>
        <w:pStyle w:val="0"/>
        <w:suppressAutoHyphens w:val="false"/>
        <w:rPr>
          <w:rStyle w:val="1"/>
        </w:rPr>
      </w:pPr>
      <w:r>
        <w:rPr>
          <w:rStyle w:val="1"/>
        </w:rPr>
        <w:t xml:space="preserve">Errespetatuko al du oraingo honetan Hezkuntza Departamentuak ikastetxearen erabakia?</w:t>
      </w:r>
    </w:p>
    <w:p>
      <w:pPr>
        <w:pStyle w:val="0"/>
        <w:suppressAutoHyphens w:val="false"/>
        <w:rPr>
          <w:rStyle w:val="1"/>
        </w:rPr>
      </w:pPr>
      <w:r>
        <w:rPr>
          <w:rStyle w:val="1"/>
        </w:rPr>
        <w:t xml:space="preserve">Iruñean, 2021eko otsailaren 10ean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