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Darse por enterada de la retirada de la pregunta escrita sobre la financiación y gastos en relación con el Plan de Gestión de la ZEC de los ríos Arga-Urederra, formulada por el Ilmo. Sr. D. Adolfo Araiz Flamarique y publicada en el Boletín Oficial del Parlamento de Navarra n.º 19 de 12 de febrero de 2021 (10-21/PES-00066).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