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Adolfo Araiz Flamarique jaunak egindako galderaren erantzuna, Foru Diputazioak emana, Nafarroako Ubidearen 1. fasearen zabalpenaren eremu ureztagarriko eremu osagarriak Nafarroako Foru Komunitateko Ureztatze Planeko jarduketen zerrendan sartzeari buruzkoa. Galdera 2020ko abenduaren 14ko 140. Nafarroako Parlamentuko Aldizkari Ofizialean argitaratu zen.</w:t>
      </w:r>
    </w:p>
    <w:p>
      <w:pPr>
        <w:pStyle w:val="0"/>
        <w:suppressAutoHyphens w:val="false"/>
        <w:rPr>
          <w:rStyle w:val="1"/>
        </w:rPr>
      </w:pPr>
      <w:r>
        <w:rPr>
          <w:rStyle w:val="1"/>
        </w:rPr>
        <w:t xml:space="preserve">Iruñean, 2021eko urtarrilaren 8an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parlamentarioari atxikitako foru parlamentari Adolfo Araiz Flamarique jaunak idatziz erantzuteko galdera egin du, Nafarroako Ubidearen 1. fasearen zabalpenaren eremu ureztagarriko eremu osagarriak Nafarroako Foru Komunitateko Ureztatze Planeko jarduketen zerrendan sartzeari buruz (PES-00345). Hona hemen Landa Garapeneko eta Ingurumeneko kontseilariaren erantzuna:</w:t>
      </w:r>
    </w:p>
    <w:p>
      <w:pPr>
        <w:pStyle w:val="0"/>
        <w:suppressAutoHyphens w:val="false"/>
        <w:rPr>
          <w:rStyle w:val="1"/>
        </w:rPr>
      </w:pPr>
      <w:r>
        <w:rPr>
          <w:rStyle w:val="1"/>
        </w:rPr>
        <w:t xml:space="preserve">2.730 hektarea horietan ureztatzeko ur kontsumoa baimenduta al dago Ebroko Konfederazio Hidrografikoak emakida aldatzeko onetsi beharreko espedientearen bidez?</w:t>
      </w:r>
    </w:p>
    <w:p>
      <w:pPr>
        <w:pStyle w:val="0"/>
        <w:suppressAutoHyphens w:val="false"/>
        <w:rPr>
          <w:rStyle w:val="1"/>
        </w:rPr>
      </w:pPr>
      <w:r>
        <w:rPr>
          <w:rStyle w:val="1"/>
        </w:rPr>
        <w:t xml:space="preserve">Ez, eremu horretan ureztatzeko emakidaren titularrak, Nafarroako Ubideko Ureztatzaileen Elkarte Nagusiak, izapidetu beharko du emakida hori, eta Nafarroako Ubideko eremu ureztagarrirako dagoen jabari-erreserbaren kargura eginen da. Noizko aurreikusten du Nafarroako Ubidearen Ureztatzaileen Elkarte Nagusiak, Nafarroako Ubidearen eremu ureztagarriko ur publikoen aprobetxamenduaren emakidaren egungo titularra baita, CHEri eskatzea aipatu emakida?</w:t>
      </w:r>
    </w:p>
    <w:p>
      <w:pPr>
        <w:pStyle w:val="0"/>
        <w:suppressAutoHyphens w:val="false"/>
        <w:rPr>
          <w:rStyle w:val="1"/>
        </w:rPr>
      </w:pPr>
      <w:r>
        <w:rPr>
          <w:rStyle w:val="1"/>
        </w:rPr>
        <w:t xml:space="preserve">Aurreikusita dago 2021ean dokumentu hau egitea: "Itoizko urtegian (Longidako udal mugartean) Irati ibaitik azaleko urak deribatzeko MAGRAMAk 2015eko urriaren 29an onetsi zuen emakidaren 2. aldaketa. Ur horiek ureztaketarako erabiltzen dira Nafarroako Ubideko eremu ureztagarrietan".</w:t>
      </w:r>
    </w:p>
    <w:p>
      <w:pPr>
        <w:pStyle w:val="0"/>
        <w:suppressAutoHyphens w:val="false"/>
        <w:rPr>
          <w:rStyle w:val="1"/>
        </w:rPr>
      </w:pPr>
      <w:r>
        <w:rPr>
          <w:rStyle w:val="1"/>
        </w:rPr>
        <w:t xml:space="preserve">Dokumentu hori Nafarroako Ubideko Ureztatzaileen Elkarte Nagusiaren batzar berezian onetsi beharko da, eta ondoren Ebroko Konfederazio Hidrografikoari bidali.</w:t>
      </w:r>
    </w:p>
    <w:p>
      <w:pPr>
        <w:pStyle w:val="0"/>
        <w:suppressAutoHyphens w:val="false"/>
        <w:rPr>
          <w:rStyle w:val="1"/>
        </w:rPr>
      </w:pPr>
      <w:r>
        <w:rPr>
          <w:rStyle w:val="1"/>
        </w:rPr>
        <w:t xml:space="preserve">Ez litzateke komenigarri izanen, eremu ureztagarri horretan sartutako zonaldeetan edozein obra hasi aurretik, dagokion emakida eskuratzea Ebroko Konfederazio Hidrografikoaren aldetik?</w:t>
      </w:r>
    </w:p>
    <w:p>
      <w:pPr>
        <w:pStyle w:val="0"/>
        <w:suppressAutoHyphens w:val="false"/>
        <w:rPr>
          <w:rStyle w:val="1"/>
        </w:rPr>
      </w:pPr>
      <w:r>
        <w:rPr>
          <w:rStyle w:val="1"/>
        </w:rPr>
        <w:t xml:space="preserve">Obra hidraulikoak egin baino lehen uren arloko organo eskudunen oniritzia lortu behar da.</w:t>
      </w:r>
    </w:p>
    <w:p>
      <w:pPr>
        <w:pStyle w:val="0"/>
        <w:suppressAutoHyphens w:val="false"/>
        <w:rPr>
          <w:rStyle w:val="1"/>
        </w:rPr>
      </w:pPr>
      <w:r>
        <w:rPr>
          <w:rStyle w:val="1"/>
        </w:rPr>
        <w:t xml:space="preserve">Iruñean, 2021eko urtarrilaren 4an</w:t>
      </w:r>
    </w:p>
    <w:p>
      <w:pPr>
        <w:pStyle w:val="0"/>
        <w:suppressAutoHyphens w:val="false"/>
        <w:rPr>
          <w:rStyle w:val="1"/>
        </w:rPr>
      </w:pPr>
      <w:r>
        <w:rPr>
          <w:rStyle w:val="1"/>
        </w:rPr>
        <w:t xml:space="preserve">Landa Garapeneko eta Ingurumeneko kontseilaria: Itziar Gómez López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