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dotar financieramente a la UPNA para que pueda afrontar los pagos pendientes por el reconocimiento de grado y los cambios de nivel al PAS de la UPNA afectado, presentada por el Ilmo. Sr. D. Ángel Ansa Echegaray  y publicada en el Boletín Oficial del Parlamento de Navarra número 19, de 12-02-2021, se tramite en la Comisión de Universidad, Innovación y Transformación Digital (10-21/MOC-00022).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