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pregunta sobre las medidas llevadas a cabo para la redacción del Proyecto de Ley de Profesiones de la Cultura, presentada por el Ilmo. Sr. D. Carlos Mena Blasco y publicada en el Boletín Oficial del Parlamento de Navarra n.º 32 de 5 de marzo de 2021, se tramite ante el Pleno de la Cámara (10-21/POR-00109).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este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