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refinanciación de operaciones de endeudamiento aprobadas por acuerdo del gobierno de 17 de febrero de 2021,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 para su tramitación las siguientes preguntas para su respuesta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Acuerdo del Gobierno de Navarra, de 17 de febrero de 2021, se dispone la realización de las operaciones de endeudamiento a que se refiere el artículo 61 de la Ley Foral 13/2007, de 4 de abril, de la Hacienda Pública de Navarra, por un importe máximo de 358.083.214,00 euros.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En el apartado primero se establece lo siguiente: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“Disponer la realización de las operaciones de endeudamiento a que se refiere el artículo 61 de la Ley Foral 13/2007, de 4 de abril, de la Hacienda Pública de Navarra, por un importe máximo 358.083.214,00 euros, con la finalidad de proceder a la refinanciación de vencimientos ordinarios, por 244.583.214,00 euros, y la financiación de un primer tramo de 113.500.000,00 euros respecto de la referencia de déficit previsto”.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 ello, se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-¿Las operaciones de endeudamiento previstas en el Acuerdo del Gobierno de 17 de febrero de 2021 que se hagan con la finalidad de proceder a la refinanciación de vencimientos ordinarios máximo de 358.083.214 euros supondrán un ahorro en los costes financieros de las mismas?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-¿Esas operaciones de refinanciación a qué operaciones se refieren, son operaciones que vencían en fechas próximas y debían ser objeto de pago para su liquidación o se trata de operaciones de endeudamiento cuyo vencimiento no era próximo?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4 de marzo de 2021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El Parlamentario Foral: Adolfo Araiz Flamarique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