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22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obras de la N-121-A, formulada por la Ilma. Sra. D.ª Isabel Olave Ballarena.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22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Isabel Olave Ballarena, miembro de las Cortes de Navarra, adscrita al Grupo Parlamentario Navarra Suma, al amparo de lo dispuesto en el Reglamento de la Cámara, realiza la siguiente pregunta oral dirigida al Consejero de Cohesión Territorial, Bernando Ciriza Pérez, para su contestación en Pleno.</w:t>
      </w:r>
    </w:p>
    <w:p>
      <w:pPr>
        <w:pStyle w:val="0"/>
        <w:suppressAutoHyphens w:val="false"/>
        <w:rPr>
          <w:rStyle w:val="1"/>
        </w:rPr>
      </w:pPr>
      <w:r>
        <w:rPr>
          <w:rStyle w:val="1"/>
        </w:rPr>
        <w:t xml:space="preserve">¿Qué actuaciones tiene previstas en materia de seguridad viaria este Gobierno en el transcurso de las obras de la N-121-A?</w:t>
      </w:r>
    </w:p>
    <w:p>
      <w:pPr>
        <w:pStyle w:val="0"/>
        <w:suppressAutoHyphens w:val="false"/>
        <w:rPr>
          <w:rStyle w:val="1"/>
        </w:rPr>
      </w:pPr>
      <w:r>
        <w:rPr>
          <w:rStyle w:val="1"/>
        </w:rPr>
        <w:t xml:space="preserve">Pamplona, a 17 de marzo de 2021</w:t>
      </w:r>
    </w:p>
    <w:p>
      <w:pPr>
        <w:pStyle w:val="0"/>
        <w:suppressAutoHyphens w:val="false"/>
        <w:rPr>
          <w:rStyle w:val="1"/>
        </w:rPr>
      </w:pPr>
      <w:r>
        <w:rPr>
          <w:rStyle w:val="1"/>
        </w:rPr>
        <w:t xml:space="preserve">La Parlamentaria Foral: Isabel Olave Ballarena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