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aplicaciones “Corona Test Navarra” y “Radar Covid”,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Universidad, Innovación y Transformación digital para su contestación en el Pleno:</w:t>
      </w:r>
    </w:p>
    <w:p>
      <w:pPr>
        <w:pStyle w:val="0"/>
        <w:suppressAutoHyphens w:val="false"/>
        <w:rPr>
          <w:rStyle w:val="1"/>
        </w:rPr>
      </w:pPr>
      <w:r>
        <w:rPr>
          <w:rStyle w:val="1"/>
        </w:rPr>
        <w:t xml:space="preserve">¿Qué valoración hace el Gobierno de Navarra de las aplicaciones “Corona Test Navarra” y “Radar Covid”?</w:t>
      </w:r>
    </w:p>
    <w:p>
      <w:pPr>
        <w:pStyle w:val="0"/>
        <w:suppressAutoHyphens w:val="false"/>
        <w:rPr>
          <w:rStyle w:val="1"/>
        </w:rPr>
      </w:pPr>
      <w:r>
        <w:rPr>
          <w:rStyle w:val="1"/>
        </w:rPr>
        <w:t xml:space="preserve">Pamplona, 17 de marzo de 2021</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