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2021eko martxoaren 10ean egindako bileran, honako erabaki hau onetsi zuen: “Erabakia. Horren bidez, Nafarroako Gobernua premiatzen da oinarrizko osasun barruti berri bat sor dezan eta hirugarren osasun etxe bat eraiki dezan Tuterako Lourdes auzoan”.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Tuterako osasun eskualdea berrantola dezan, halako moduan non hobetu eginen baita oinarrizko osasun laguntzako zentroetarako irisgarritasuna, Erriberako hiriburuan Nafarroa Ekialdeko eta Nafarroa Mendebaldeko osasun etxeak eraiki zirenetik izandako populazioaren igoerara egokitzeko.</w:t>
      </w:r>
    </w:p>
    <w:p>
      <w:pPr>
        <w:pStyle w:val="0"/>
        <w:suppressAutoHyphens w:val="false"/>
        <w:rPr>
          <w:rStyle w:val="1"/>
        </w:rPr>
      </w:pPr>
      <w:r>
        <w:rPr>
          <w:rStyle w:val="1"/>
        </w:rPr>
        <w:t xml:space="preserve">2. Tuteran hirugarren osasun etxe bat sor dezan, Lourdesko auzoan.</w:t>
      </w:r>
    </w:p>
    <w:p>
      <w:pPr>
        <w:pStyle w:val="0"/>
        <w:suppressAutoHyphens w:val="false"/>
        <w:rPr>
          <w:rStyle w:val="1"/>
        </w:rPr>
      </w:pPr>
      <w:r>
        <w:rPr>
          <w:rStyle w:val="1"/>
        </w:rPr>
        <w:t xml:space="preserve">3. Tuterako Lourdes auzoko osasun etxe berriaren proiektua egin dezan eta haren obrak 2021ean har ditzan.</w:t>
      </w:r>
    </w:p>
    <w:p>
      <w:pPr>
        <w:pStyle w:val="0"/>
        <w:suppressAutoHyphens w:val="false"/>
        <w:rPr>
          <w:rStyle w:val="1"/>
        </w:rPr>
      </w:pPr>
      <w:r>
        <w:rPr>
          <w:rStyle w:val="1"/>
        </w:rPr>
        <w:t xml:space="preserve">4. Tutera Mendebaldeko osasun etxea handitzeko proiektua egin eta obrak 2021ean zehar has ditzan”.</w:t>
      </w:r>
    </w:p>
    <w:p>
      <w:pPr>
        <w:pStyle w:val="0"/>
        <w:suppressAutoHyphens w:val="false"/>
        <w:rPr>
          <w:rStyle w:val="1"/>
        </w:rPr>
      </w:pPr>
      <w:r>
        <w:rPr>
          <w:rStyle w:val="1"/>
        </w:rPr>
        <w:t xml:space="preserve">Iruñean, 2021eko martxoaren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