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04" w:rsidRDefault="00CD4DF7" w:rsidP="00CA544A">
      <w:pPr>
        <w:spacing w:after="120"/>
        <w:rPr>
          <w:rFonts w:cs="Arial"/>
          <w:sz w:val="22"/>
        </w:rPr>
      </w:pPr>
      <w:r>
        <w:rPr>
          <w:sz w:val="22"/>
        </w:rPr>
        <w:t xml:space="preserve">Navarra Suma talde parlamentarioari atxikitako foru parlamentari Marta </w:t>
      </w:r>
      <w:proofErr w:type="spellStart"/>
      <w:r>
        <w:rPr>
          <w:sz w:val="22"/>
        </w:rPr>
        <w:t>Álvarez</w:t>
      </w:r>
      <w:proofErr w:type="spellEnd"/>
      <w:r>
        <w:rPr>
          <w:sz w:val="22"/>
        </w:rPr>
        <w:t xml:space="preserve"> Alonso andreak galdera egin du, jakin nahi baitu bakarrik dauden zenbat adingabe atzerritar pasa diren autonomia-prozesuetan dauden gazteei laguntzeko zerbitzura (10-21/PES-00015). Hona Nafarroako Gobernuko Eskubide Sozialetako kontseilariak informatzeko duena:</w:t>
      </w:r>
    </w:p>
    <w:p w:rsidR="00413BDE" w:rsidRPr="0020791F" w:rsidRDefault="00413BDE" w:rsidP="00413BDE">
      <w:pPr>
        <w:rPr>
          <w:rFonts w:cs="Arial"/>
          <w:i/>
          <w:sz w:val="22"/>
        </w:rPr>
      </w:pPr>
      <w:r>
        <w:rPr>
          <w:i/>
          <w:sz w:val="22"/>
        </w:rPr>
        <w:t>Bakarrik dauden zenbat adingabe atzerritar pasa dira 2018an, 2019an eta 2020an autonomia-prozesuetan dauden gazteei laguntzeko zerbitzura?</w:t>
      </w:r>
    </w:p>
    <w:p w:rsidR="00413BDE" w:rsidRPr="0020791F" w:rsidRDefault="00413BDE" w:rsidP="00413BDE">
      <w:pPr>
        <w:rPr>
          <w:rFonts w:cs="Arial"/>
          <w:sz w:val="22"/>
        </w:rPr>
      </w:pPr>
      <w:r>
        <w:rPr>
          <w:sz w:val="22"/>
        </w:rPr>
        <w:t xml:space="preserve">Datu hauek laguntza jaso duten gazteenak dira, alegia, bakarrik dauden gazte atzerritarrenak, adin-nagusitasunera iritsitakoan sartzen baitira autonomia-prozesuan dauden gazteei laguntzeko programan. </w:t>
      </w:r>
    </w:p>
    <w:tbl>
      <w:tblPr>
        <w:tblW w:w="0" w:type="auto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</w:tblGrid>
      <w:tr w:rsidR="00895935" w:rsidRPr="003A682C" w:rsidTr="003A682C">
        <w:trPr>
          <w:trHeight w:val="20"/>
          <w:jc w:val="center"/>
        </w:trPr>
        <w:tc>
          <w:tcPr>
            <w:tcW w:w="7797" w:type="dxa"/>
            <w:gridSpan w:val="3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895935" w:rsidRPr="003A682C" w:rsidRDefault="00895935" w:rsidP="003A682C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3A682C">
              <w:rPr>
                <w:b/>
                <w:bCs/>
                <w:color w:val="FFFFFF"/>
                <w:sz w:val="19"/>
                <w:szCs w:val="19"/>
              </w:rPr>
              <w:t xml:space="preserve">Programako </w:t>
            </w:r>
            <w:proofErr w:type="spellStart"/>
            <w:r w:rsidRPr="003A682C">
              <w:rPr>
                <w:b/>
                <w:bCs/>
                <w:color w:val="FFFFFF"/>
                <w:sz w:val="19"/>
                <w:szCs w:val="19"/>
              </w:rPr>
              <w:t>altak</w:t>
            </w:r>
            <w:proofErr w:type="spellEnd"/>
          </w:p>
        </w:tc>
      </w:tr>
      <w:tr w:rsidR="00895935" w:rsidRPr="003A682C" w:rsidTr="003A682C">
        <w:trPr>
          <w:trHeight w:val="20"/>
          <w:jc w:val="center"/>
        </w:trPr>
        <w:tc>
          <w:tcPr>
            <w:tcW w:w="2599" w:type="dxa"/>
            <w:shd w:val="clear" w:color="auto" w:fill="FBE4D5"/>
            <w:vAlign w:val="center"/>
          </w:tcPr>
          <w:p w:rsidR="00895935" w:rsidRPr="003A682C" w:rsidRDefault="00895935" w:rsidP="003A682C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3A682C">
              <w:rPr>
                <w:b/>
                <w:bCs/>
                <w:sz w:val="19"/>
                <w:szCs w:val="19"/>
              </w:rPr>
              <w:t>2018</w:t>
            </w:r>
          </w:p>
        </w:tc>
        <w:tc>
          <w:tcPr>
            <w:tcW w:w="2599" w:type="dxa"/>
            <w:shd w:val="clear" w:color="auto" w:fill="FBE4D5"/>
            <w:vAlign w:val="center"/>
          </w:tcPr>
          <w:p w:rsidR="00895935" w:rsidRPr="003A682C" w:rsidRDefault="00895935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2019</w:t>
            </w:r>
          </w:p>
        </w:tc>
        <w:tc>
          <w:tcPr>
            <w:tcW w:w="2599" w:type="dxa"/>
            <w:shd w:val="clear" w:color="auto" w:fill="FBE4D5"/>
            <w:vAlign w:val="center"/>
          </w:tcPr>
          <w:p w:rsidR="00895935" w:rsidRPr="003A682C" w:rsidRDefault="00895935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2020</w:t>
            </w:r>
          </w:p>
        </w:tc>
      </w:tr>
      <w:tr w:rsidR="00895935" w:rsidRPr="003A682C" w:rsidTr="003A682C">
        <w:trPr>
          <w:trHeight w:val="20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895935" w:rsidRPr="003A682C" w:rsidRDefault="00895935" w:rsidP="003A682C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3A682C">
              <w:rPr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895935" w:rsidRPr="003A682C" w:rsidRDefault="00895935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24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895935" w:rsidRPr="003A682C" w:rsidRDefault="00895935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62</w:t>
            </w:r>
          </w:p>
        </w:tc>
      </w:tr>
    </w:tbl>
    <w:p w:rsidR="00280D04" w:rsidRDefault="00280D04" w:rsidP="00413BDE">
      <w:pPr>
        <w:rPr>
          <w:rFonts w:cs="Arial"/>
          <w:sz w:val="22"/>
          <w:lang w:val="es-ES_tradnl"/>
        </w:rPr>
      </w:pPr>
    </w:p>
    <w:p w:rsidR="00413BDE" w:rsidRPr="0020791F" w:rsidRDefault="00413BDE" w:rsidP="00895935">
      <w:pPr>
        <w:rPr>
          <w:rFonts w:cs="Arial"/>
          <w:i/>
          <w:sz w:val="22"/>
        </w:rPr>
      </w:pPr>
      <w:r>
        <w:rPr>
          <w:i/>
          <w:sz w:val="22"/>
        </w:rPr>
        <w:t>Adierazi, urte horietako bakoitzerako, zerbitzuan egon diren gazte guztietatik zerbitzu horretara pasa diren bakarrik dauden adingabe atzerritarren ehunekoa.</w:t>
      </w:r>
    </w:p>
    <w:tbl>
      <w:tblPr>
        <w:tblW w:w="0" w:type="auto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3828"/>
        <w:gridCol w:w="1594"/>
        <w:gridCol w:w="1595"/>
        <w:gridCol w:w="1595"/>
      </w:tblGrid>
      <w:tr w:rsidR="00413BDE" w:rsidRPr="003A682C" w:rsidTr="003A682C">
        <w:trPr>
          <w:trHeight w:val="20"/>
        </w:trPr>
        <w:tc>
          <w:tcPr>
            <w:tcW w:w="382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left"/>
              <w:rPr>
                <w:rFonts w:cs="Arial"/>
                <w:b/>
                <w:bCs/>
                <w:color w:val="FFFFFF"/>
                <w:sz w:val="19"/>
                <w:szCs w:val="19"/>
                <w:lang w:val="es-ES_tradnl"/>
              </w:rPr>
            </w:pPr>
            <w:bookmarkStart w:id="0" w:name="_GoBack"/>
          </w:p>
        </w:tc>
        <w:tc>
          <w:tcPr>
            <w:tcW w:w="159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3A682C">
              <w:rPr>
                <w:b/>
                <w:bCs/>
                <w:color w:val="FFFFFF"/>
                <w:sz w:val="19"/>
                <w:szCs w:val="19"/>
              </w:rPr>
              <w:t>2018</w:t>
            </w:r>
          </w:p>
        </w:tc>
        <w:tc>
          <w:tcPr>
            <w:tcW w:w="159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3A682C">
              <w:rPr>
                <w:b/>
                <w:bCs/>
                <w:color w:val="FFFFFF"/>
                <w:sz w:val="19"/>
                <w:szCs w:val="19"/>
              </w:rPr>
              <w:t>2019</w:t>
            </w:r>
          </w:p>
        </w:tc>
        <w:tc>
          <w:tcPr>
            <w:tcW w:w="1595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3A682C">
              <w:rPr>
                <w:b/>
                <w:bCs/>
                <w:color w:val="FFFFFF"/>
                <w:sz w:val="19"/>
                <w:szCs w:val="19"/>
              </w:rPr>
              <w:t>2020</w:t>
            </w:r>
          </w:p>
        </w:tc>
      </w:tr>
      <w:tr w:rsidR="00413BDE" w:rsidRPr="003A682C" w:rsidTr="003A682C">
        <w:trPr>
          <w:trHeight w:val="20"/>
        </w:trPr>
        <w:tc>
          <w:tcPr>
            <w:tcW w:w="3828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3A682C">
              <w:rPr>
                <w:b/>
                <w:bCs/>
                <w:sz w:val="19"/>
                <w:szCs w:val="19"/>
              </w:rPr>
              <w:t xml:space="preserve">Programako </w:t>
            </w:r>
            <w:proofErr w:type="spellStart"/>
            <w:r w:rsidRPr="003A682C">
              <w:rPr>
                <w:b/>
                <w:bCs/>
                <w:sz w:val="19"/>
                <w:szCs w:val="19"/>
              </w:rPr>
              <w:t>altak</w:t>
            </w:r>
            <w:proofErr w:type="spellEnd"/>
            <w:r w:rsidRPr="003A682C">
              <w:rPr>
                <w:b/>
                <w:bCs/>
                <w:sz w:val="19"/>
                <w:szCs w:val="19"/>
              </w:rPr>
              <w:t>, guztira</w:t>
            </w:r>
          </w:p>
        </w:tc>
        <w:tc>
          <w:tcPr>
            <w:tcW w:w="1594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42</w:t>
            </w:r>
          </w:p>
        </w:tc>
        <w:tc>
          <w:tcPr>
            <w:tcW w:w="1595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56</w:t>
            </w:r>
          </w:p>
        </w:tc>
        <w:tc>
          <w:tcPr>
            <w:tcW w:w="1595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96</w:t>
            </w:r>
          </w:p>
        </w:tc>
      </w:tr>
      <w:tr w:rsidR="00413BDE" w:rsidRPr="003A682C" w:rsidTr="003A682C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3A682C">
              <w:rPr>
                <w:b/>
                <w:bCs/>
                <w:sz w:val="19"/>
                <w:szCs w:val="19"/>
              </w:rPr>
              <w:t xml:space="preserve">Bakarrik dauden gazte atzerritarren </w:t>
            </w:r>
            <w:proofErr w:type="spellStart"/>
            <w:r w:rsidRPr="003A682C">
              <w:rPr>
                <w:b/>
                <w:bCs/>
                <w:sz w:val="19"/>
                <w:szCs w:val="19"/>
              </w:rPr>
              <w:t>altak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62</w:t>
            </w:r>
          </w:p>
        </w:tc>
      </w:tr>
      <w:tr w:rsidR="00413BDE" w:rsidRPr="003A682C" w:rsidTr="003A682C">
        <w:trPr>
          <w:trHeight w:val="20"/>
        </w:trPr>
        <w:tc>
          <w:tcPr>
            <w:tcW w:w="3828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3A682C">
              <w:rPr>
                <w:b/>
                <w:bCs/>
                <w:sz w:val="19"/>
                <w:szCs w:val="19"/>
              </w:rPr>
              <w:t xml:space="preserve">Bakarrik dauden gazte atzerritarren </w:t>
            </w:r>
            <w:proofErr w:type="spellStart"/>
            <w:r w:rsidRPr="003A682C">
              <w:rPr>
                <w:b/>
                <w:bCs/>
                <w:sz w:val="19"/>
                <w:szCs w:val="19"/>
              </w:rPr>
              <w:t>alten</w:t>
            </w:r>
            <w:proofErr w:type="spellEnd"/>
            <w:r w:rsidRPr="003A682C">
              <w:rPr>
                <w:b/>
                <w:bCs/>
                <w:sz w:val="19"/>
                <w:szCs w:val="19"/>
              </w:rPr>
              <w:t xml:space="preserve"> ehunekoa guztizko alta kopuruan</w:t>
            </w:r>
          </w:p>
        </w:tc>
        <w:tc>
          <w:tcPr>
            <w:tcW w:w="1594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% 35,71</w:t>
            </w:r>
          </w:p>
        </w:tc>
        <w:tc>
          <w:tcPr>
            <w:tcW w:w="1595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% 42,86</w:t>
            </w:r>
          </w:p>
        </w:tc>
        <w:tc>
          <w:tcPr>
            <w:tcW w:w="1595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% 64,58</w:t>
            </w:r>
          </w:p>
        </w:tc>
      </w:tr>
    </w:tbl>
    <w:p w:rsidR="00413BDE" w:rsidRDefault="00413BDE" w:rsidP="00413BDE">
      <w:pPr>
        <w:rPr>
          <w:rFonts w:cs="Arial"/>
          <w:sz w:val="22"/>
          <w:lang w:val="es-ES_tradnl"/>
        </w:rPr>
      </w:pPr>
    </w:p>
    <w:p w:rsidR="003A682C" w:rsidRPr="0020791F" w:rsidRDefault="003A682C" w:rsidP="00413BDE">
      <w:pPr>
        <w:rPr>
          <w:rFonts w:cs="Arial"/>
          <w:sz w:val="22"/>
          <w:lang w:val="es-ES_tradnl"/>
        </w:rPr>
      </w:pPr>
    </w:p>
    <w:tbl>
      <w:tblPr>
        <w:tblW w:w="0" w:type="auto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4644"/>
        <w:gridCol w:w="1521"/>
        <w:gridCol w:w="1031"/>
        <w:gridCol w:w="1524"/>
      </w:tblGrid>
      <w:tr w:rsidR="00413BDE" w:rsidRPr="003A682C" w:rsidTr="003A682C">
        <w:trPr>
          <w:trHeight w:val="20"/>
        </w:trPr>
        <w:tc>
          <w:tcPr>
            <w:tcW w:w="464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:rsidR="00413BDE" w:rsidRPr="003A682C" w:rsidRDefault="00413BDE" w:rsidP="003A682C">
            <w:pPr>
              <w:spacing w:before="40" w:after="40" w:line="240" w:lineRule="auto"/>
              <w:rPr>
                <w:rFonts w:cs="Arial"/>
                <w:b/>
                <w:bCs/>
                <w:color w:val="FFFFFF"/>
                <w:sz w:val="19"/>
                <w:szCs w:val="19"/>
                <w:lang w:val="es-ES_tradnl"/>
              </w:rPr>
            </w:pPr>
          </w:p>
        </w:tc>
        <w:tc>
          <w:tcPr>
            <w:tcW w:w="152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3A682C">
              <w:rPr>
                <w:b/>
                <w:bCs/>
                <w:color w:val="FFFFFF"/>
                <w:sz w:val="19"/>
                <w:szCs w:val="19"/>
              </w:rPr>
              <w:t>2018</w:t>
            </w:r>
          </w:p>
        </w:tc>
        <w:tc>
          <w:tcPr>
            <w:tcW w:w="103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3A682C">
              <w:rPr>
                <w:b/>
                <w:bCs/>
                <w:color w:val="FFFFFF"/>
                <w:sz w:val="19"/>
                <w:szCs w:val="19"/>
              </w:rPr>
              <w:t>2019</w:t>
            </w:r>
          </w:p>
        </w:tc>
        <w:tc>
          <w:tcPr>
            <w:tcW w:w="1524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/>
                <w:sz w:val="19"/>
                <w:szCs w:val="19"/>
              </w:rPr>
            </w:pPr>
            <w:r w:rsidRPr="003A682C">
              <w:rPr>
                <w:b/>
                <w:bCs/>
                <w:color w:val="FFFFFF"/>
                <w:sz w:val="19"/>
                <w:szCs w:val="19"/>
              </w:rPr>
              <w:t>2020</w:t>
            </w:r>
          </w:p>
        </w:tc>
      </w:tr>
      <w:tr w:rsidR="00413BDE" w:rsidRPr="003A682C" w:rsidTr="003A682C">
        <w:trPr>
          <w:trHeight w:val="20"/>
        </w:trPr>
        <w:tc>
          <w:tcPr>
            <w:tcW w:w="4644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3A682C">
              <w:rPr>
                <w:b/>
                <w:bCs/>
                <w:sz w:val="19"/>
                <w:szCs w:val="19"/>
              </w:rPr>
              <w:t xml:space="preserve">Urtean zehar programan lagundutako gazteak, guztira </w:t>
            </w:r>
          </w:p>
        </w:tc>
        <w:tc>
          <w:tcPr>
            <w:tcW w:w="1521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51</w:t>
            </w:r>
          </w:p>
        </w:tc>
        <w:tc>
          <w:tcPr>
            <w:tcW w:w="1031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82</w:t>
            </w:r>
          </w:p>
        </w:tc>
        <w:tc>
          <w:tcPr>
            <w:tcW w:w="1524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147</w:t>
            </w:r>
          </w:p>
        </w:tc>
      </w:tr>
      <w:tr w:rsidR="00413BDE" w:rsidRPr="003A682C" w:rsidTr="003A682C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3A682C">
              <w:rPr>
                <w:b/>
                <w:bCs/>
                <w:sz w:val="19"/>
                <w:szCs w:val="19"/>
              </w:rPr>
              <w:t>Bakarrik dauden zenbat gazte atzerritarri lagundu zaien autonomia-programan urtean zehar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16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34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88</w:t>
            </w:r>
          </w:p>
        </w:tc>
      </w:tr>
      <w:tr w:rsidR="00413BDE" w:rsidRPr="003A682C" w:rsidTr="003A682C">
        <w:trPr>
          <w:trHeight w:val="20"/>
        </w:trPr>
        <w:tc>
          <w:tcPr>
            <w:tcW w:w="4644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3A682C">
              <w:rPr>
                <w:b/>
                <w:bCs/>
                <w:sz w:val="19"/>
                <w:szCs w:val="19"/>
              </w:rPr>
              <w:t>Bakarrik dauden gazte atzerritarren ehunekoa lagundutako gazteen guztizko kopuruan</w:t>
            </w:r>
          </w:p>
        </w:tc>
        <w:tc>
          <w:tcPr>
            <w:tcW w:w="1521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% 31,37</w:t>
            </w:r>
          </w:p>
        </w:tc>
        <w:tc>
          <w:tcPr>
            <w:tcW w:w="1031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% 41,46</w:t>
            </w:r>
          </w:p>
        </w:tc>
        <w:tc>
          <w:tcPr>
            <w:tcW w:w="1524" w:type="dxa"/>
            <w:shd w:val="clear" w:color="auto" w:fill="FBE4D5"/>
            <w:vAlign w:val="center"/>
          </w:tcPr>
          <w:p w:rsidR="00413BDE" w:rsidRPr="003A682C" w:rsidRDefault="00413BDE" w:rsidP="003A682C">
            <w:pPr>
              <w:spacing w:before="40" w:after="4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3A682C">
              <w:rPr>
                <w:sz w:val="19"/>
                <w:szCs w:val="19"/>
              </w:rPr>
              <w:t>% 59,86</w:t>
            </w:r>
          </w:p>
        </w:tc>
      </w:tr>
      <w:bookmarkEnd w:id="0"/>
    </w:tbl>
    <w:p w:rsidR="00280D04" w:rsidRDefault="00280D04" w:rsidP="00413BDE">
      <w:pPr>
        <w:rPr>
          <w:rFonts w:cs="Arial"/>
          <w:sz w:val="22"/>
          <w:lang w:val="es-ES_tradnl"/>
        </w:rPr>
      </w:pPr>
    </w:p>
    <w:p w:rsidR="00413BDE" w:rsidRPr="0020791F" w:rsidRDefault="00413BDE" w:rsidP="00895935">
      <w:pPr>
        <w:rPr>
          <w:rFonts w:cs="Arial"/>
          <w:i/>
          <w:sz w:val="22"/>
        </w:rPr>
      </w:pPr>
      <w:r>
        <w:rPr>
          <w:i/>
          <w:sz w:val="22"/>
        </w:rPr>
        <w:t xml:space="preserve">Bakarrik dauden zenbat adingabe atzerritar geratu dira adin-nagusitasunera iritsita zerbitzu hori jaso ezinik, Nafarroako Gobernuak haien tutoretza bere gain hartu ez </w:t>
      </w:r>
      <w:r>
        <w:rPr>
          <w:i/>
          <w:sz w:val="22"/>
        </w:rPr>
        <w:lastRenderedPageBreak/>
        <w:t xml:space="preserve">duelako  </w:t>
      </w:r>
      <w:proofErr w:type="spellStart"/>
      <w:r>
        <w:rPr>
          <w:i/>
          <w:sz w:val="22"/>
        </w:rPr>
        <w:t>–aurretik</w:t>
      </w:r>
      <w:proofErr w:type="spellEnd"/>
      <w:r>
        <w:rPr>
          <w:i/>
          <w:sz w:val="22"/>
        </w:rPr>
        <w:t xml:space="preserve"> adingabekoentzako behaketa eta harrera zentro batean sarturik egon diren </w:t>
      </w:r>
      <w:proofErr w:type="spellStart"/>
      <w:r>
        <w:rPr>
          <w:i/>
          <w:sz w:val="22"/>
        </w:rPr>
        <w:t>arren–</w:t>
      </w:r>
      <w:proofErr w:type="spellEnd"/>
      <w:r>
        <w:rPr>
          <w:i/>
          <w:sz w:val="22"/>
        </w:rPr>
        <w:t xml:space="preserve"> eta, beraz, zorroak ezarritako baldintzak betetzen ez dituztelako?</w:t>
      </w:r>
    </w:p>
    <w:p w:rsidR="00413BDE" w:rsidRPr="0020791F" w:rsidRDefault="00413BDE" w:rsidP="00413BDE">
      <w:pPr>
        <w:rPr>
          <w:rFonts w:cs="Arial"/>
          <w:sz w:val="22"/>
        </w:rPr>
      </w:pPr>
      <w:r>
        <w:rPr>
          <w:sz w:val="22"/>
        </w:rPr>
        <w:t>Gizarte zerbitzu orokorren zorroak, ekainaren 17ko 69/2008 Foru Dekretuaren bidez onetsi eta 30/2019 Foru Dekretuaren bidez aldatuak, “Autonomia-prozesuan dauden gazteei laguntza emateko zerbitzua” izeneko fitxan, baldintza eta irizpide hauek ezartzen ditu zerbitzu hori jasotzeko:</w:t>
      </w:r>
    </w:p>
    <w:p w:rsidR="00413BDE" w:rsidRPr="0020791F" w:rsidRDefault="00413BDE" w:rsidP="00895935">
      <w:pPr>
        <w:numPr>
          <w:ilvl w:val="0"/>
          <w:numId w:val="12"/>
        </w:numPr>
        <w:rPr>
          <w:rFonts w:cs="Arial"/>
          <w:sz w:val="22"/>
        </w:rPr>
      </w:pPr>
      <w:r>
        <w:rPr>
          <w:sz w:val="22"/>
        </w:rPr>
        <w:t>Behin babes neurria bukatutakoan, jatorrizko familiara itzuli ezin diren gazteak edo zaurgarritasun egoera bereziki larrian dauden gazteak.</w:t>
      </w:r>
    </w:p>
    <w:p w:rsidR="00413BDE" w:rsidRPr="0020791F" w:rsidRDefault="00413BDE" w:rsidP="00895935">
      <w:pPr>
        <w:numPr>
          <w:ilvl w:val="0"/>
          <w:numId w:val="12"/>
        </w:numPr>
        <w:rPr>
          <w:rFonts w:cs="Arial"/>
          <w:sz w:val="22"/>
        </w:rPr>
      </w:pPr>
      <w:r>
        <w:rPr>
          <w:sz w:val="22"/>
        </w:rPr>
        <w:t>Aktiboki eta probetxuz parte hartzea ezarri diren zerbitzuetan, hartutako konpromisoekin bat.</w:t>
      </w:r>
    </w:p>
    <w:p w:rsidR="00280D04" w:rsidRDefault="00413BDE" w:rsidP="00895935">
      <w:pPr>
        <w:numPr>
          <w:ilvl w:val="0"/>
          <w:numId w:val="12"/>
        </w:numPr>
        <w:rPr>
          <w:rFonts w:cs="Arial"/>
          <w:sz w:val="22"/>
        </w:rPr>
      </w:pPr>
      <w:r>
        <w:rPr>
          <w:sz w:val="22"/>
        </w:rPr>
        <w:t>Eskumena duen administrazio unitateak aurrez txostena egitea.</w:t>
      </w:r>
    </w:p>
    <w:p w:rsidR="00280D04" w:rsidRDefault="00413BDE" w:rsidP="00413BDE">
      <w:pPr>
        <w:rPr>
          <w:rFonts w:cs="Arial"/>
          <w:sz w:val="22"/>
        </w:rPr>
      </w:pPr>
      <w:r>
        <w:rPr>
          <w:sz w:val="22"/>
        </w:rPr>
        <w:t>Baldintza horien arabera, tutoretzapean ez egotea ez da zerbitzu horretarako aukera ukatzeko arrazoia. Beraz, bakarrik dagoen gazte atzerritar bati ere ez zaio arrazoi horrengatik ukatu zerbitzua baliatzea.</w:t>
      </w:r>
    </w:p>
    <w:p w:rsidR="00280D04" w:rsidRDefault="0006150C" w:rsidP="00CA544A">
      <w:pPr>
        <w:spacing w:after="120"/>
        <w:rPr>
          <w:rFonts w:cs="Arial"/>
          <w:sz w:val="22"/>
        </w:rPr>
      </w:pPr>
      <w:r>
        <w:rPr>
          <w:sz w:val="22"/>
        </w:rPr>
        <w:t>Hori guztia jakinarazten dizut, Nafarroako Parlamentuko Erregelamenduaren 194. artikulua betez.</w:t>
      </w:r>
    </w:p>
    <w:p w:rsidR="0006150C" w:rsidRPr="0020791F" w:rsidRDefault="0006150C" w:rsidP="00CA544A">
      <w:pPr>
        <w:spacing w:after="120"/>
        <w:jc w:val="center"/>
        <w:outlineLvl w:val="0"/>
        <w:rPr>
          <w:rFonts w:cs="Arial"/>
          <w:sz w:val="22"/>
        </w:rPr>
      </w:pPr>
      <w:r>
        <w:rPr>
          <w:sz w:val="22"/>
        </w:rPr>
        <w:t>Iruñean, 2021eko otsailaren 12an.</w:t>
      </w:r>
    </w:p>
    <w:p w:rsidR="00280D04" w:rsidRPr="00280D04" w:rsidRDefault="00CD4DF7" w:rsidP="00280D04">
      <w:pPr>
        <w:spacing w:after="120"/>
        <w:jc w:val="center"/>
        <w:rPr>
          <w:rFonts w:cs="Arial"/>
          <w:sz w:val="22"/>
        </w:rPr>
      </w:pPr>
      <w:r>
        <w:rPr>
          <w:sz w:val="22"/>
        </w:rPr>
        <w:t>Eskubide Sozialetako kontseilaria: María Carmen Maeztu Villafranca</w:t>
      </w:r>
    </w:p>
    <w:sectPr w:rsidR="00280D04" w:rsidRPr="00280D04" w:rsidSect="00801B66">
      <w:headerReference w:type="default" r:id="rId8"/>
      <w:footerReference w:type="even" r:id="rId9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4E" w:rsidRDefault="005E104E">
      <w:r>
        <w:separator/>
      </w:r>
    </w:p>
  </w:endnote>
  <w:endnote w:type="continuationSeparator" w:id="0">
    <w:p w:rsidR="005E104E" w:rsidRDefault="005E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4E" w:rsidRDefault="005E104E">
      <w:r>
        <w:separator/>
      </w:r>
    </w:p>
  </w:footnote>
  <w:footnote w:type="continuationSeparator" w:id="0">
    <w:p w:rsidR="005E104E" w:rsidRDefault="005E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5C3B"/>
    <w:multiLevelType w:val="hybridMultilevel"/>
    <w:tmpl w:val="DD8CCB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A063CB"/>
    <w:multiLevelType w:val="hybridMultilevel"/>
    <w:tmpl w:val="5B6A65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600B7"/>
    <w:multiLevelType w:val="hybridMultilevel"/>
    <w:tmpl w:val="44FC09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81EBB"/>
    <w:rsid w:val="001068E7"/>
    <w:rsid w:val="001207D5"/>
    <w:rsid w:val="00127F44"/>
    <w:rsid w:val="0015056C"/>
    <w:rsid w:val="00194A38"/>
    <w:rsid w:val="0019679B"/>
    <w:rsid w:val="001A1B4A"/>
    <w:rsid w:val="001D2F3E"/>
    <w:rsid w:val="001D6EBA"/>
    <w:rsid w:val="0020791F"/>
    <w:rsid w:val="00225C7D"/>
    <w:rsid w:val="00241092"/>
    <w:rsid w:val="00252442"/>
    <w:rsid w:val="00280D04"/>
    <w:rsid w:val="00332E76"/>
    <w:rsid w:val="003575FF"/>
    <w:rsid w:val="00360CD5"/>
    <w:rsid w:val="003770D5"/>
    <w:rsid w:val="003817E7"/>
    <w:rsid w:val="003860DD"/>
    <w:rsid w:val="003926A4"/>
    <w:rsid w:val="00394EE0"/>
    <w:rsid w:val="003960F4"/>
    <w:rsid w:val="003A682C"/>
    <w:rsid w:val="003B62F5"/>
    <w:rsid w:val="003E7CAB"/>
    <w:rsid w:val="00403A3C"/>
    <w:rsid w:val="00413BDE"/>
    <w:rsid w:val="004376AA"/>
    <w:rsid w:val="00462A9A"/>
    <w:rsid w:val="00493BB2"/>
    <w:rsid w:val="004D26E0"/>
    <w:rsid w:val="004D3ACF"/>
    <w:rsid w:val="004D5259"/>
    <w:rsid w:val="004E53CE"/>
    <w:rsid w:val="0055627E"/>
    <w:rsid w:val="0056046D"/>
    <w:rsid w:val="00560F7E"/>
    <w:rsid w:val="0058384E"/>
    <w:rsid w:val="005C5315"/>
    <w:rsid w:val="005D4333"/>
    <w:rsid w:val="005E104E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95935"/>
    <w:rsid w:val="008A7332"/>
    <w:rsid w:val="008B7359"/>
    <w:rsid w:val="008F0A77"/>
    <w:rsid w:val="009708F7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DD4A48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3F99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customStyle="1" w:styleId="Tabladecuadrcula4-nfasis2">
    <w:name w:val="Tabla de cuadrícula 4 - Énfasis 2"/>
    <w:basedOn w:val="Tablanormal"/>
    <w:uiPriority w:val="49"/>
    <w:rsid w:val="00127F4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aconcuadrcula">
    <w:name w:val="Table Grid"/>
    <w:basedOn w:val="Tablanormal"/>
    <w:rsid w:val="0041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D52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5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customStyle="1" w:styleId="Tabladecuadrcula4-nfasis2">
    <w:name w:val="Tabla de cuadrícula 4 - Énfasis 2"/>
    <w:basedOn w:val="Tablanormal"/>
    <w:uiPriority w:val="49"/>
    <w:rsid w:val="00127F4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aconcuadrcula">
    <w:name w:val="Table Grid"/>
    <w:basedOn w:val="Tablanormal"/>
    <w:rsid w:val="0041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D52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5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Iñaki De Santiago</cp:lastModifiedBy>
  <cp:revision>2</cp:revision>
  <cp:lastPrinted>2015-09-24T14:01:00Z</cp:lastPrinted>
  <dcterms:created xsi:type="dcterms:W3CDTF">2021-03-23T10:48:00Z</dcterms:created>
  <dcterms:modified xsi:type="dcterms:W3CDTF">2021-03-23T10:48:00Z</dcterms:modified>
</cp:coreProperties>
</file>