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2021eko martxoaren 18an egindako Osoko Bilkuran, honako erabaki hau onetsi zuen: “Erabakia. Horren bidez, Espainiako Gobernua premiatzen da egin beharreko lege aldaketak egin ditzan, Sekretu ofizialei buruzko apirilaren 5eko 9/1968 Legean nazioarteko parametroak –gardentasuna, proportzionaltasuna eta premia– bete daitezen”.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 Espainiako Gobernua premiatzen du egin beharreko lege aldaketak egin ditzan, Sekretu ofizialei buruzko apirilaren 5eko 9/1968 Legean estatu demokratiko bati eskatzekoak zaizkion nazioarteko parametroak –gardentasuna, proportzionaltasuna eta premia– nahiz informazioa jasotzeko eskubidea –gizartearen oinarrizko eskubidea baita– bete daitezen, Estatuak izandako jokabideei dagokienez”.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