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adquisición de suelo industrial en Aoiz,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Recientemente el Gobierno de Navarra, a través de Nasuvinsa, ha adquirido en Aoiz 30.000 metros cuadrados de suelo industrial, hasta entonces propiedad de instituciones financieras.</w:t>
      </w:r>
    </w:p>
    <w:p>
      <w:pPr>
        <w:pStyle w:val="0"/>
        <w:suppressAutoHyphens w:val="false"/>
        <w:rPr>
          <w:rStyle w:val="1"/>
        </w:rPr>
      </w:pPr>
      <w:r>
        <w:rPr>
          <w:rStyle w:val="1"/>
        </w:rPr>
        <w:t xml:space="preserve">La finalidad de esta operación, según el propio Gobierno, es revitalizar esa zona de Navarra tan castigada por el desempleo. Todavía hay una gran superficie industrial en Aoiz que sigue siendo propiedad de instituciones financieras.</w:t>
      </w:r>
    </w:p>
    <w:p>
      <w:pPr>
        <w:pStyle w:val="0"/>
        <w:suppressAutoHyphens w:val="false"/>
        <w:rPr>
          <w:rStyle w:val="1"/>
        </w:rPr>
      </w:pPr>
      <w:r>
        <w:rPr>
          <w:rStyle w:val="1"/>
        </w:rPr>
        <w:t xml:space="preserve">A este respecto esta parlamentaria desea conocer lo siguiente:</w:t>
      </w:r>
    </w:p>
    <w:p>
      <w:pPr>
        <w:pStyle w:val="0"/>
        <w:suppressAutoHyphens w:val="false"/>
        <w:rPr>
          <w:rStyle w:val="1"/>
        </w:rPr>
      </w:pPr>
      <w:r>
        <w:rPr>
          <w:rStyle w:val="1"/>
        </w:rPr>
        <w:t xml:space="preserve">• ¿Tiene intención el Gobierno de adquirir superficie industrial adicional en Aoiz y en qué plazo?</w:t>
      </w:r>
    </w:p>
    <w:p>
      <w:pPr>
        <w:pStyle w:val="0"/>
        <w:suppressAutoHyphens w:val="false"/>
        <w:rPr>
          <w:rStyle w:val="1"/>
        </w:rPr>
      </w:pPr>
      <w:r>
        <w:rPr>
          <w:rStyle w:val="1"/>
        </w:rPr>
        <w:t xml:space="preserve">• En caso afirmativo, ¿qué superficie adicional concreta?</w:t>
      </w:r>
    </w:p>
    <w:p>
      <w:pPr>
        <w:pStyle w:val="0"/>
        <w:suppressAutoHyphens w:val="false"/>
        <w:rPr>
          <w:rStyle w:val="1"/>
        </w:rPr>
      </w:pPr>
      <w:r>
        <w:rPr>
          <w:rStyle w:val="1"/>
        </w:rPr>
        <w:t xml:space="preserve">• ¿Qué planes/ previsiones de uso contempla el Gobierno de Navarra para el suelo industrial ya adquirido o vaya a adquirir próximamente y en qué plazo?</w:t>
      </w:r>
    </w:p>
    <w:p>
      <w:pPr>
        <w:pStyle w:val="0"/>
        <w:suppressAutoHyphens w:val="false"/>
        <w:rPr>
          <w:rStyle w:val="1"/>
        </w:rPr>
      </w:pPr>
      <w:r>
        <w:rPr>
          <w:rStyle w:val="1"/>
        </w:rPr>
        <w:t xml:space="preserve">En Iruñea, a 25 de marzo de 2021</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