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12an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Espainiako Gobernuari exigitu diezaion Espainiako Estatuak COVID-19aren aurkako txertoen patenteak aldi baterako liberalizatzearen aldeko jarrera har eta defenda dezala Europako Batzordearen eta MMA-Munduko Merkataritza Antolakundearen aurrean.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Osasun krisi global baten aurrean gaudenez, konponbide globalak behar dira. COVID-19ak eragindako pandemiaren aurrean , zeinak 2,5 milioitik gora bizitza eraman duen dagoeneko, txertoak dira itxaropen nagusia munduak, herrialde guztiek eta bertako gizarteek pandemiari amaiera eman diezaioten. Beraz, txertoak ondasun komun globala dira, ahalik eta azkarren ororentzat eskuragarri egon beharko lukeena.</w:t>
      </w:r>
    </w:p>
    <w:p>
      <w:pPr>
        <w:pStyle w:val="0"/>
        <w:suppressAutoHyphens w:val="false"/>
        <w:rPr>
          <w:rStyle w:val="1"/>
        </w:rPr>
      </w:pPr>
      <w:r>
        <w:rPr>
          <w:rStyle w:val="1"/>
        </w:rPr>
        <w:t xml:space="preserve">Baina helburu hori betetzetik urruti gaude, gaur egun txertoen eskuragarritasuna urria eta mugatua delako. Ekoizpena enpresa farmazeutiko gutxi batzuen eskuetan metatzen da, eta banaketa herrialde aberatsek arpilatzen dute. Horrek ekarri du herrialdeen artean banaketa eta txertatze desberdina izatea, txertoen eskuragarritasuna mugatzen baita haiek ordaintzeko ahalmen ekonomiko eta baliabide nahiko duten herrialdeetara, bidea irekiz farmazia-konpainiek, ekoizpenaren monopolioa duten horiek, espekulazioa egitera.</w:t>
      </w:r>
    </w:p>
    <w:p>
      <w:pPr>
        <w:pStyle w:val="0"/>
        <w:suppressAutoHyphens w:val="false"/>
        <w:rPr>
          <w:rStyle w:val="1"/>
        </w:rPr>
      </w:pPr>
      <w:r>
        <w:rPr>
          <w:rStyle w:val="1"/>
        </w:rPr>
        <w:t xml:space="preserve">Mugarik gabeko Medikuak erakundearen arabera hegoalde globalean hamar pertsonetatik bederatzik ez dute COVID-19aren txertoa jasoko 2021ean. Dukeko Unibertsitateko Osasun Globalaren Berrikuntzarako Zentroaren arabera, txertoen erdia baino gehiago herrialde aberastuek erosi dituzte, munduko biztanleriaren % 14 besterik biltzen ez badute ere. Egoera hori guztiz bidegabea eta elkartasunaren kontrakoa izateaz gain, oso arriskutsua ere bada herrialde guztientzat.</w:t>
      </w:r>
    </w:p>
    <w:p>
      <w:pPr>
        <w:pStyle w:val="0"/>
        <w:suppressAutoHyphens w:val="false"/>
        <w:rPr>
          <w:rStyle w:val="1"/>
        </w:rPr>
      </w:pPr>
      <w:r>
        <w:rPr>
          <w:rStyle w:val="1"/>
        </w:rPr>
        <w:t xml:space="preserve">Izan ere, OMEk ohartarazten duen moduan, munduko populazioaren gehiena ahali eta denbora laburrenean immunizatu ezean, birusa mutatu eginen da, jadanik gertatzen ari den bezala, eta txertoek eraginkortasuna galdu ahalko lukete. Eta guztiok, estatu aberastuetan zein pobretuetan, arriskuan egonen ginateke berriro eta pandemiak aurrera eginen luke, eta harekin batera bere ondorio izugarriak, osasun, gizarte eta ekonomia arlokoak.</w:t>
      </w:r>
    </w:p>
    <w:p>
      <w:pPr>
        <w:pStyle w:val="0"/>
        <w:suppressAutoHyphens w:val="false"/>
        <w:rPr>
          <w:rStyle w:val="1"/>
        </w:rPr>
      </w:pPr>
      <w:r>
        <w:rPr>
          <w:rStyle w:val="1"/>
        </w:rPr>
        <w:t xml:space="preserve">Urrian Indiak eta Hegoafrikak MMEri eskatu zioten bertan behera uzteko aldi baterako, pandemiak dirauen bitartean, MJIEA-Merkataritzarekin erlazionaturiko jabetza intelektualeko eskubideen alderdiei buruzko Akordioan bildutako zenbait betebehar, alegia, txertoetarako patenteak. MMEren akordioak berak ezartzen du haiei uko egin ahal zaiela salbuespenezko inguruabarretan, eta horrelakoa da oraingo hau, zalantzarik gabe. 100 herrialdek babestu zuten ekimena; boteretsuagoak bai, baina askoz gutxiago izan ziren aurka agertu zirenak, horietan barne Estatu Batuak eta Europar Batasuneko guztiak.</w:t>
      </w:r>
    </w:p>
    <w:p>
      <w:pPr>
        <w:pStyle w:val="0"/>
        <w:suppressAutoHyphens w:val="false"/>
        <w:rPr>
          <w:rStyle w:val="1"/>
        </w:rPr>
      </w:pPr>
      <w:r>
        <w:rPr>
          <w:rStyle w:val="1"/>
        </w:rPr>
        <w:t xml:space="preserve">Hegoafrikak eta Indiak proposatutako salbuespenak erraztuko luke jabetza intelektuala eta ezagutza partekatzeko aukera. COVID-19aren aurkako txertoen ezagutza eta teknologia partekatzea ahalbidetuko luke, bai eta elkarlana ere, zeinak areagotuko eta azkartuko lukeen COVID-19rako txerto, proba eta tratamenduak eskuragarriak, irisgarriak eta ordaingarriak izatea mundu mailan.</w:t>
      </w:r>
    </w:p>
    <w:p>
      <w:pPr>
        <w:pStyle w:val="0"/>
        <w:suppressAutoHyphens w:val="false"/>
        <w:rPr>
          <w:rStyle w:val="1"/>
        </w:rPr>
      </w:pPr>
      <w:r>
        <w:rPr>
          <w:rStyle w:val="1"/>
        </w:rPr>
        <w:t xml:space="preserve">Aldi baterako liberalizazio hori onesteak ahalbidetuko luke txertoak ekoiztea eta banatzea eskala globalean eta, are garrantzitsuagoa, eskala globaleko immunizazioa. Txertoak ondasun komun globala izanen lirateke, kutsatze, hildako eta pandemia larriagotuko lukeen aldaera gehiago ekidinez.</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Espainiako Gobernuari exigitu diezaion Espainiako Estatuak COVID-19aren aurkako txertoen patenteak aldi baterako liberalizatzearen aldeko jarrera har eta defenda dezala Europako Batzordearen eta MMA-Munduko Merkataritza Antolakundearen aurrean, elkarlana ahalbidetze aldera, txertoak areago eta azkarrago eskuragarriak, irisgarriak eta ordaingarriak izatea.</w:t>
      </w:r>
    </w:p>
    <w:p>
      <w:pPr>
        <w:pStyle w:val="0"/>
        <w:suppressAutoHyphens w:val="false"/>
        <w:rPr>
          <w:rStyle w:val="1"/>
        </w:rPr>
      </w:pPr>
      <w:r>
        <w:rPr>
          <w:rStyle w:val="1"/>
        </w:rPr>
        <w:t xml:space="preserve">Iruñean 2021eko martxoaren 30ean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